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71F82" w14:textId="5FD722B0" w:rsidR="00E722CB" w:rsidRDefault="00E722CB" w:rsidP="00E722CB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22C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7BEEEE3" wp14:editId="7C9E04D6">
            <wp:simplePos x="0" y="0"/>
            <wp:positionH relativeFrom="column">
              <wp:posOffset>-1080135</wp:posOffset>
            </wp:positionH>
            <wp:positionV relativeFrom="paragraph">
              <wp:posOffset>634</wp:posOffset>
            </wp:positionV>
            <wp:extent cx="7762875" cy="10488295"/>
            <wp:effectExtent l="0" t="0" r="9525" b="8255"/>
            <wp:wrapThrough wrapText="bothSides">
              <wp:wrapPolygon edited="0">
                <wp:start x="0" y="0"/>
                <wp:lineTo x="0" y="21578"/>
                <wp:lineTo x="21573" y="21578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4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05D7C" w14:textId="5CBE30E8" w:rsidR="00E722CB" w:rsidRPr="00E722CB" w:rsidRDefault="00E722CB" w:rsidP="00E722CB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22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tbl>
      <w:tblPr>
        <w:tblW w:w="9634" w:type="dxa"/>
        <w:tblLook w:val="00A0" w:firstRow="1" w:lastRow="0" w:firstColumn="1" w:lastColumn="0" w:noHBand="0" w:noVBand="0"/>
      </w:tblPr>
      <w:tblGrid>
        <w:gridCol w:w="1097"/>
        <w:gridCol w:w="6836"/>
        <w:gridCol w:w="1701"/>
      </w:tblGrid>
      <w:tr w:rsidR="00E722CB" w:rsidRPr="00E722CB" w14:paraId="3BF7E022" w14:textId="77777777" w:rsidTr="0061029B">
        <w:trPr>
          <w:trHeight w:val="29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295B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413C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3E9D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Стр.</w:t>
            </w:r>
          </w:p>
        </w:tc>
      </w:tr>
      <w:tr w:rsidR="00E722CB" w:rsidRPr="00E722CB" w14:paraId="4B10345D" w14:textId="77777777" w:rsidTr="0061029B">
        <w:trPr>
          <w:trHeight w:val="29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3CB0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F897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8BBA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722CB" w:rsidRPr="00E722CB" w14:paraId="22F72D7F" w14:textId="77777777" w:rsidTr="0061029B">
        <w:trPr>
          <w:trHeight w:val="36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ACCD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0639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72B4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722CB" w:rsidRPr="00E722CB" w14:paraId="02C23D40" w14:textId="77777777" w:rsidTr="0061029B">
        <w:trPr>
          <w:trHeight w:val="39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2D43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5229" w14:textId="77777777" w:rsidR="00E722CB" w:rsidRPr="00E722CB" w:rsidRDefault="00E722CB" w:rsidP="00E72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реализации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BB3F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455C280F" w14:textId="77777777" w:rsidTr="0061029B">
        <w:trPr>
          <w:trHeight w:val="301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802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A2C6" w14:textId="77777777" w:rsidR="00E722CB" w:rsidRPr="00E722CB" w:rsidRDefault="00E722CB" w:rsidP="00E72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реализации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7CD8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36A6B215" w14:textId="77777777" w:rsidTr="0061029B">
        <w:trPr>
          <w:trHeight w:val="404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AD20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9120" w14:textId="77777777" w:rsidR="00E722CB" w:rsidRPr="00E722CB" w:rsidRDefault="00E722CB" w:rsidP="00E722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2CB3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5CF598BB" w14:textId="77777777" w:rsidTr="0061029B">
        <w:trPr>
          <w:trHeight w:val="397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AE90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A979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Значимые для разработки и реализации Программы характеристики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54A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4D460B05" w14:textId="77777777" w:rsidTr="0061029B">
        <w:trPr>
          <w:trHeight w:val="403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26C2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504141362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BEBD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результаты освоения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  с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расстройствами аутистического спектра адаптированной основной общеобразовательной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1F78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0"/>
      <w:tr w:rsidR="00E722CB" w:rsidRPr="00E722CB" w14:paraId="754C5344" w14:textId="77777777" w:rsidTr="0061029B">
        <w:trPr>
          <w:trHeight w:val="316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A326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A49A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597A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722CB" w:rsidRPr="00E722CB" w14:paraId="00A68651" w14:textId="77777777" w:rsidTr="0061029B">
        <w:trPr>
          <w:trHeight w:val="352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4F84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3F83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Образовательная деятельность в пяти образовательных областях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6625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02E9505B" w14:textId="77777777" w:rsidTr="0061029B">
        <w:trPr>
          <w:trHeight w:val="502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81FC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48A3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 с РАС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5B04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2CF42BDB" w14:textId="77777777" w:rsidTr="0061029B">
        <w:trPr>
          <w:trHeight w:val="28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6F1D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88A4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A6E3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6A7AD029" w14:textId="77777777" w:rsidTr="0061029B">
        <w:trPr>
          <w:trHeight w:val="28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3EC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70C5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Направления и содержание программы коррекционной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27E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7FED0EB0" w14:textId="77777777" w:rsidTr="0061029B">
        <w:trPr>
          <w:trHeight w:val="38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AFC8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3AF0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D444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1DD8C9EB" w14:textId="77777777" w:rsidTr="0061029B">
        <w:trPr>
          <w:trHeight w:val="284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7BE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6ACB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BCB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7A72FD6F" w14:textId="77777777" w:rsidTr="0061029B">
        <w:trPr>
          <w:trHeight w:val="502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0581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E422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Наиболее существенные характеристики содержания Программы (специфика национальных, социокультурных и иных условий)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9DA8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587807FB" w14:textId="77777777" w:rsidTr="0061029B">
        <w:trPr>
          <w:trHeight w:val="331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8F80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E4DD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Традиции Учреждения или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B112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255A659C" w14:textId="77777777" w:rsidTr="0061029B">
        <w:trPr>
          <w:trHeight w:val="281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1F8C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FEE6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lang w:eastAsia="ru-RU"/>
              </w:rPr>
              <w:t>ОРГАНИЗАЦИОННЫЙ РАЗДЕЛ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8A81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722CB" w:rsidRPr="00E722CB" w14:paraId="7F535599" w14:textId="77777777" w:rsidTr="0061029B">
        <w:trPr>
          <w:trHeight w:val="281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D6FC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35B3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Система  специальных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условий реализации АООП ДО обучающихся с РАС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D7B0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722CB" w:rsidRPr="00E722CB" w14:paraId="7608411C" w14:textId="77777777" w:rsidTr="0061029B">
        <w:trPr>
          <w:trHeight w:val="327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7C68B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94FE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Материально-техническое обеспечение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AD97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46C9714A" w14:textId="77777777" w:rsidTr="0061029B">
        <w:trPr>
          <w:trHeight w:val="25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C56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18E6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FB88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32F279D1" w14:textId="77777777" w:rsidTr="0061029B">
        <w:trPr>
          <w:trHeight w:val="30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F867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3.1.3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5D10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Требования к кадровым условиям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F9E4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675F1F0A" w14:textId="77777777" w:rsidTr="0061029B">
        <w:trPr>
          <w:trHeight w:val="32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268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26EA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Требования к финансовым условиям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D45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415E5C90" w14:textId="77777777" w:rsidTr="0061029B">
        <w:trPr>
          <w:trHeight w:val="289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B220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5A42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Учебный план, распорядок и режим дня.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4748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65E6911B" w14:textId="77777777" w:rsidTr="0061029B">
        <w:trPr>
          <w:trHeight w:val="354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DE1F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34FD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Особенности традиционных событий, праздников,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8CB4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4677E888" w14:textId="77777777" w:rsidTr="0061029B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B018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6926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CE3E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769AF143" w14:textId="77777777" w:rsidTr="0061029B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723E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56EA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к результатам освоения Программы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3729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E722CB" w:rsidRPr="00E722CB" w14:paraId="061C2E61" w14:textId="77777777" w:rsidTr="0061029B">
        <w:trPr>
          <w:trHeight w:val="335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A195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AFEA" w14:textId="77777777" w:rsidR="00E722CB" w:rsidRPr="00E722CB" w:rsidRDefault="00E722CB" w:rsidP="00E722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lang w:eastAsia="ru-RU"/>
              </w:rPr>
              <w:t>Требования к психолого-педагогическому сопровождению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753A" w14:textId="77777777" w:rsidR="00E722CB" w:rsidRPr="00E722CB" w:rsidRDefault="00E722CB" w:rsidP="00E722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14:paraId="022BFFE8" w14:textId="77777777" w:rsidR="00E722CB" w:rsidRPr="00E722CB" w:rsidRDefault="00E722CB" w:rsidP="00E722CB">
      <w:pPr>
        <w:rPr>
          <w:rFonts w:ascii="Calibri" w:eastAsia="Calibri" w:hAnsi="Calibri" w:cs="Times New Roman"/>
        </w:rPr>
      </w:pPr>
    </w:p>
    <w:p w14:paraId="6D051163" w14:textId="77777777" w:rsidR="00E722CB" w:rsidRPr="00E722CB" w:rsidRDefault="00E722CB" w:rsidP="00E722CB">
      <w:pPr>
        <w:rPr>
          <w:rFonts w:ascii="Calibri" w:eastAsia="Calibri" w:hAnsi="Calibri" w:cs="Times New Roman"/>
        </w:rPr>
      </w:pPr>
    </w:p>
    <w:p w14:paraId="76790650" w14:textId="77777777" w:rsidR="00E722CB" w:rsidRPr="00E722CB" w:rsidRDefault="00E722CB" w:rsidP="00E722CB">
      <w:pPr>
        <w:rPr>
          <w:rFonts w:ascii="Calibri" w:eastAsia="Calibri" w:hAnsi="Calibri" w:cs="Times New Roman"/>
        </w:rPr>
      </w:pPr>
    </w:p>
    <w:p w14:paraId="1BF42BDE" w14:textId="2CB63618" w:rsidR="00E722CB" w:rsidRDefault="00E722CB" w:rsidP="00E722CB">
      <w:pPr>
        <w:rPr>
          <w:rFonts w:ascii="Calibri" w:eastAsia="Calibri" w:hAnsi="Calibri" w:cs="Times New Roman"/>
        </w:rPr>
      </w:pPr>
    </w:p>
    <w:p w14:paraId="65460192" w14:textId="77777777" w:rsidR="00E722CB" w:rsidRPr="00E722CB" w:rsidRDefault="00E722CB" w:rsidP="00E722CB">
      <w:pPr>
        <w:rPr>
          <w:rFonts w:ascii="Calibri" w:eastAsia="Calibri" w:hAnsi="Calibri" w:cs="Times New Roman"/>
        </w:rPr>
      </w:pPr>
      <w:bookmarkStart w:id="1" w:name="_GoBack"/>
      <w:bookmarkEnd w:id="1"/>
    </w:p>
    <w:p w14:paraId="0143A06B" w14:textId="77777777" w:rsidR="00E722CB" w:rsidRPr="00E722CB" w:rsidRDefault="00E722CB" w:rsidP="00E722CB">
      <w:pPr>
        <w:rPr>
          <w:rFonts w:ascii="Calibri" w:eastAsia="Calibri" w:hAnsi="Calibri" w:cs="Times New Roman"/>
        </w:rPr>
      </w:pPr>
    </w:p>
    <w:p w14:paraId="1A6DE843" w14:textId="77777777" w:rsidR="00E722CB" w:rsidRPr="00E722CB" w:rsidRDefault="00E722CB" w:rsidP="00E722CB">
      <w:pPr>
        <w:widowControl w:val="0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ja-JP" w:bidi="fa-IR"/>
        </w:rPr>
      </w:pPr>
      <w:r w:rsidRPr="00E722CB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ja-JP" w:bidi="fa-IR"/>
        </w:rPr>
        <w:lastRenderedPageBreak/>
        <w:t>Программа разработана в соответствии с Федеральными государственными образовательными стандартами.</w:t>
      </w:r>
    </w:p>
    <w:tbl>
      <w:tblPr>
        <w:tblStyle w:val="a3"/>
        <w:tblW w:w="9784" w:type="dxa"/>
        <w:tblLayout w:type="fixed"/>
        <w:tblLook w:val="04A0" w:firstRow="1" w:lastRow="0" w:firstColumn="1" w:lastColumn="0" w:noHBand="0" w:noVBand="1"/>
      </w:tblPr>
      <w:tblGrid>
        <w:gridCol w:w="1980"/>
        <w:gridCol w:w="7796"/>
        <w:gridCol w:w="8"/>
      </w:tblGrid>
      <w:tr w:rsidR="00E722CB" w:rsidRPr="00E722CB" w14:paraId="52E713DE" w14:textId="77777777" w:rsidTr="0061029B">
        <w:tc>
          <w:tcPr>
            <w:tcW w:w="9784" w:type="dxa"/>
            <w:gridSpan w:val="3"/>
          </w:tcPr>
          <w:p w14:paraId="05741F72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E722CB">
              <w:rPr>
                <w:rFonts w:ascii="Times New Roman" w:eastAsia="Tahoma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1. ЦЕЛЕВОЙ РАЗДЕЛ</w:t>
            </w:r>
          </w:p>
        </w:tc>
      </w:tr>
      <w:tr w:rsidR="00E722CB" w:rsidRPr="00E722CB" w14:paraId="346B4449" w14:textId="77777777" w:rsidTr="0061029B">
        <w:tc>
          <w:tcPr>
            <w:tcW w:w="9784" w:type="dxa"/>
            <w:gridSpan w:val="3"/>
          </w:tcPr>
          <w:p w14:paraId="05F21DBB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E722CB">
              <w:rPr>
                <w:rFonts w:ascii="Times New Roman" w:eastAsia="Tahoma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1.1. Пояснительная записка</w:t>
            </w:r>
          </w:p>
        </w:tc>
      </w:tr>
      <w:tr w:rsidR="00E722CB" w:rsidRPr="00E722CB" w14:paraId="07C814E0" w14:textId="77777777" w:rsidTr="0061029B">
        <w:trPr>
          <w:gridAfter w:val="1"/>
          <w:wAfter w:w="8" w:type="dxa"/>
        </w:trPr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2276496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center"/>
              <w:textAlignment w:val="baseline"/>
              <w:rPr>
                <w:rFonts w:ascii="Times New Roman" w:eastAsia="Tahoma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Tahoma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 xml:space="preserve">1.1.1. </w:t>
            </w:r>
          </w:p>
          <w:p w14:paraId="0C4A8D96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center"/>
              <w:textAlignment w:val="baseline"/>
              <w:rPr>
                <w:rFonts w:ascii="Times New Roman" w:eastAsia="Tahoma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E722CB">
              <w:rPr>
                <w:rFonts w:ascii="Times New Roman" w:eastAsia="Tahoma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Цель программы</w:t>
            </w:r>
          </w:p>
          <w:p w14:paraId="232664B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7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2CDA6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Lucida Sans Unicode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>Формирование общей культуры дошкольников с РАС,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 всеми воспитанниками, в том числе детьми с ограниченными возможностями здоровья и детьми-инвалидами.</w:t>
            </w:r>
          </w:p>
        </w:tc>
      </w:tr>
      <w:tr w:rsidR="00E722CB" w:rsidRPr="00E722CB" w14:paraId="6BD8FA84" w14:textId="77777777" w:rsidTr="0061029B">
        <w:trPr>
          <w:gridAfter w:val="1"/>
          <w:wAfter w:w="8" w:type="dxa"/>
        </w:trPr>
        <w:tc>
          <w:tcPr>
            <w:tcW w:w="1980" w:type="dxa"/>
            <w:tcBorders>
              <w:left w:val="single" w:sz="2" w:space="0" w:color="000000"/>
            </w:tcBorders>
          </w:tcPr>
          <w:p w14:paraId="21D5985D" w14:textId="77777777" w:rsidR="00E722CB" w:rsidRPr="00E722CB" w:rsidRDefault="00E722CB" w:rsidP="00E722CB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1.1.2.</w:t>
            </w:r>
          </w:p>
          <w:p w14:paraId="1A42EA1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spacing w:line="36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E722CB"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Задачи</w:t>
            </w:r>
          </w:p>
        </w:tc>
        <w:tc>
          <w:tcPr>
            <w:tcW w:w="7796" w:type="dxa"/>
          </w:tcPr>
          <w:p w14:paraId="141B916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 xml:space="preserve">1. Сохранение и укрепление физического и психического здоровья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детей, формирование ценностного отношения к ЗОЖ, интереса к физической культуре.</w:t>
            </w:r>
          </w:p>
          <w:p w14:paraId="00A611D6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2. Воспитание основ гражданственности,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патриотических чувств, содействие становлению ценностных ориентаций, социальной и познавательной мотиваци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>и; ф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ормирование способности произвольного регулирования деятельности и поведения.</w:t>
            </w:r>
          </w:p>
          <w:p w14:paraId="7E06E40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3.  Содействие развитию познавательных интерсов, формирование целостной картины мира, расширение кругозора, развитие познавательной инициативы, любознательности и познавательной активности.</w:t>
            </w:r>
          </w:p>
          <w:p w14:paraId="6967D875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 xml:space="preserve">4. Комплексное развитие всех сторон речи, развитие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способности  к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 xml:space="preserve"> восприятию разговорной речи, развитие речевого творчеста.</w:t>
            </w:r>
          </w:p>
          <w:p w14:paraId="4FE7F11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5. Формирование интереса к эстетической стороне окружающей действительности, содействие художественно-эстетическому развитию, удовлетворение потребности в творческом самовыражении в разных вид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>а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х художественной деятел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>ь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>ности.</w:t>
            </w:r>
          </w:p>
          <w:p w14:paraId="101A0C54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>6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val="de-DE" w:eastAsia="ja-JP" w:bidi="fa-IR"/>
              </w:rPr>
              <w:t xml:space="preserve">. </w:t>
            </w:r>
            <w:proofErr w:type="gramStart"/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>Объединение  обучения</w:t>
            </w:r>
            <w:proofErr w:type="gramEnd"/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      </w:r>
          </w:p>
          <w:p w14:paraId="5257B2BA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7. </w:t>
            </w:r>
            <w:proofErr w:type="gramStart"/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>Обеспечение  преемственности</w:t>
            </w:r>
            <w:proofErr w:type="gramEnd"/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целей, задач и содержания дошкольного и начального общего образования.</w:t>
            </w:r>
          </w:p>
          <w:p w14:paraId="09707CF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8. Создание благоприятных условий развития детей в соответствии с их возрастными   и   индивидуальными   особенностями   и   </w:t>
            </w:r>
            <w:proofErr w:type="gramStart"/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склонностями,   </w:t>
            </w:r>
            <w:proofErr w:type="gramEnd"/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>развития способностей и творческого потенциала каждого ребёнка как субъекта отношений с самим собой, другими детьми, взрослыми и миром;</w:t>
            </w:r>
          </w:p>
          <w:p w14:paraId="3B76B8B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>9.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      </w:r>
          </w:p>
          <w:p w14:paraId="54992C0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>10.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      </w:r>
          </w:p>
          <w:p w14:paraId="133B09CC" w14:textId="77777777" w:rsidR="00E722CB" w:rsidRPr="00E722CB" w:rsidRDefault="00E722CB" w:rsidP="00E722CB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Georgia" w:hAnsi="Times New Roman" w:cs="Times New Roman"/>
                <w:kern w:val="3"/>
                <w:sz w:val="24"/>
                <w:szCs w:val="24"/>
                <w:lang w:eastAsia="ja-JP" w:bidi="fa-IR"/>
              </w:rPr>
              <w:t>11.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Охрана и укрепление физического и психического здоровья детей, в том числе их эмоционального благополучия;</w:t>
            </w:r>
          </w:p>
          <w:p w14:paraId="5AF3973F" w14:textId="77777777" w:rsidR="00E722CB" w:rsidRPr="00E722CB" w:rsidRDefault="00E722CB" w:rsidP="00E722C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478"/>
                <w:tab w:val="left" w:pos="511"/>
              </w:tabs>
              <w:suppressAutoHyphens/>
              <w:autoSpaceDN w:val="0"/>
              <w:ind w:left="52" w:hanging="52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образования с учетом отклонений в развитии по основным направлениям – социально-коммуникативному, познавательному, речевому, художественно-эстетическому, физическому.</w:t>
            </w:r>
          </w:p>
          <w:p w14:paraId="4DFE384F" w14:textId="77777777" w:rsidR="00E722CB" w:rsidRPr="00E722CB" w:rsidRDefault="00E722CB" w:rsidP="00E722C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478"/>
                <w:tab w:val="left" w:pos="511"/>
              </w:tabs>
              <w:suppressAutoHyphens/>
              <w:autoSpaceDN w:val="0"/>
              <w:ind w:left="52" w:hanging="52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возможности для осуществления детьми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содержательной деятельности в условиях, оптимальных для всестороннего и своевременного психологического развития;</w:t>
            </w:r>
          </w:p>
          <w:p w14:paraId="2CC3022C" w14:textId="77777777" w:rsidR="00E722CB" w:rsidRPr="00E722CB" w:rsidRDefault="00E722CB" w:rsidP="00E722C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478"/>
                <w:tab w:val="left" w:pos="511"/>
              </w:tabs>
              <w:suppressAutoHyphens/>
              <w:autoSpaceDN w:val="0"/>
              <w:ind w:left="52" w:hanging="52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коррекции (исправление и ослабление) негативных тенденций развития;</w:t>
            </w:r>
          </w:p>
          <w:p w14:paraId="503712CC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профилактики вторичных отклонений в развитии и трудностей в обучении на начальном этапе.</w:t>
            </w:r>
          </w:p>
        </w:tc>
      </w:tr>
      <w:tr w:rsidR="00E722CB" w:rsidRPr="00E722CB" w14:paraId="027012DF" w14:textId="77777777" w:rsidTr="0061029B">
        <w:trPr>
          <w:gridAfter w:val="1"/>
          <w:wAfter w:w="8" w:type="dxa"/>
        </w:trPr>
        <w:tc>
          <w:tcPr>
            <w:tcW w:w="1980" w:type="dxa"/>
            <w:tcBorders>
              <w:left w:val="single" w:sz="2" w:space="0" w:color="000000"/>
            </w:tcBorders>
          </w:tcPr>
          <w:p w14:paraId="7E0F950F" w14:textId="77777777" w:rsidR="00E722CB" w:rsidRPr="00E722CB" w:rsidRDefault="00E722CB" w:rsidP="00E722CB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lastRenderedPageBreak/>
              <w:t>1.1.3. Принципы и подходы</w:t>
            </w:r>
          </w:p>
        </w:tc>
        <w:tc>
          <w:tcPr>
            <w:tcW w:w="7796" w:type="dxa"/>
          </w:tcPr>
          <w:p w14:paraId="36D64B13" w14:textId="77777777" w:rsidR="00E722CB" w:rsidRPr="00E722CB" w:rsidRDefault="00E722CB" w:rsidP="00E722CB">
            <w:pPr>
              <w:suppressAutoHyphens/>
              <w:ind w:firstLine="709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Адаптированная основная образовательная программа (АООП) дошкольного образования для детей с расстройствами аутистического спектра (РАС) — это об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ра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зо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ва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тель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ная программа, адаптированная для обучения этой категории обу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ча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ю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щи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х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ся с учетом особенностей их психофизического развития, ин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ди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ви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ду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аль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ных возможностей, обеспечивающая коррекцию нарушений развития и со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ци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>аль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softHyphen/>
              <w:t xml:space="preserve">ную адаптацию. </w:t>
            </w:r>
          </w:p>
          <w:p w14:paraId="560ADDA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ind w:firstLine="709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Особенностью программы является распределение материала не по годам обучения, а по этапам. Если ребенок включается в коррекционное обучение в младшем дошкольном возрасте, то этапы соответствуют как основным дошкольным возрастам (младший, средний, старший), так и годам обучения. Однако практика показывает, что дети с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рекомендованной программой развития для детей с РАС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часто поступают в ДОУ в возрасте 5—6 лет. В этих случаях включение для занятий в общую группу бывает для ребенка не безболезненно, что объясняется как его отставанием по уровню достижений, так и неудовлетворенностью естественной для него потребности гордиться своими достижениями. Поэтому первое время основной акцент делается на коррекционную работу с детьми по специально сконструированной для каждого индивидуальной коррекционно-развивающей программе, в процессе усвоения которой в известной мере восполняется имеющий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softHyphen/>
              <w:t>ся «пробел».</w:t>
            </w:r>
          </w:p>
          <w:p w14:paraId="79E67A5A" w14:textId="77777777" w:rsidR="00E722CB" w:rsidRPr="00E722CB" w:rsidRDefault="00E722CB" w:rsidP="00E722CB">
            <w:pPr>
              <w:suppressAutoHyphens/>
              <w:ind w:firstLine="709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Tahoma" w:hAnsi="Times New Roman" w:cs="Times New Roman"/>
                <w:kern w:val="1"/>
                <w:sz w:val="24"/>
                <w:szCs w:val="24"/>
                <w:lang w:eastAsia="fa-IR" w:bidi="fa-IR"/>
              </w:rPr>
              <w:t>Использование программы предполагает большую гибкость. Время освоения содержания каждого этапа строго индивидуально и зависит от целого комплекса причин, определяющих структуру нарушения у конкретного ребенка. Так, дети с РАС могут освоить один или два этапа обучения в течение 3—4 или 5 лет пребывания в ДОУ.</w:t>
            </w:r>
          </w:p>
          <w:p w14:paraId="19F0C65C" w14:textId="77777777" w:rsidR="00E722CB" w:rsidRPr="00E722CB" w:rsidRDefault="00E722CB" w:rsidP="00E722CB">
            <w:pPr>
              <w:suppressAutoHyphens/>
              <w:ind w:firstLine="709"/>
              <w:jc w:val="both"/>
              <w:rPr>
                <w:rFonts w:ascii="Times New Roman" w:eastAsia="Times New Roman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E722CB">
              <w:rPr>
                <w:rFonts w:ascii="Times New Roman" w:eastAsia="Arial Unicode MS" w:hAnsi="Times New Roman" w:cs="Times New Roman"/>
                <w:kern w:val="28"/>
                <w:sz w:val="24"/>
                <w:szCs w:val="24"/>
              </w:rPr>
              <w:t xml:space="preserve">В основу разработки АООП обучающихся 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с РАС</w:t>
            </w:r>
            <w:r w:rsidRPr="00E722CB">
              <w:rPr>
                <w:rFonts w:ascii="Times New Roman" w:eastAsia="Arial Unicode MS" w:hAnsi="Times New Roman" w:cs="Times New Roman"/>
                <w:kern w:val="28"/>
                <w:sz w:val="24"/>
                <w:szCs w:val="24"/>
              </w:rPr>
              <w:t xml:space="preserve"> заложены </w:t>
            </w:r>
            <w:r w:rsidRPr="00E722CB">
              <w:rPr>
                <w:rFonts w:ascii="Times New Roman" w:eastAsia="Arial Unicode MS" w:hAnsi="Times New Roman" w:cs="Times New Roman"/>
                <w:b/>
                <w:kern w:val="28"/>
                <w:sz w:val="24"/>
                <w:szCs w:val="24"/>
              </w:rPr>
              <w:t>дифференцированный и деятельностный подходы</w:t>
            </w:r>
            <w:r w:rsidRPr="00E722CB">
              <w:rPr>
                <w:rFonts w:ascii="Times New Roman" w:eastAsia="Arial Unicode MS" w:hAnsi="Times New Roman" w:cs="Times New Roman"/>
                <w:kern w:val="28"/>
                <w:sz w:val="24"/>
                <w:szCs w:val="24"/>
              </w:rPr>
              <w:t xml:space="preserve">. </w:t>
            </w:r>
            <w:r w:rsidRPr="00E722CB">
              <w:rPr>
                <w:rFonts w:ascii="Times New Roman" w:eastAsia="Arial Unicode MS" w:hAnsi="Times New Roman" w:cs="Times New Roman"/>
                <w:b/>
                <w:i/>
                <w:kern w:val="28"/>
                <w:sz w:val="24"/>
                <w:szCs w:val="24"/>
              </w:rPr>
              <w:t>Дифференцированный</w:t>
            </w:r>
            <w:r w:rsidRPr="00E722CB">
              <w:rPr>
                <w:rFonts w:ascii="Times New Roman" w:eastAsia="Arial Unicode MS" w:hAnsi="Times New Roman" w:cs="Times New Roman"/>
                <w:kern w:val="28"/>
                <w:sz w:val="24"/>
                <w:szCs w:val="24"/>
              </w:rPr>
              <w:t xml:space="preserve"> подход к построению АООП для обучающихся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с РАС</w:t>
            </w:r>
            <w:r w:rsidRPr="00E722CB">
              <w:rPr>
                <w:rFonts w:ascii="Times New Roman" w:eastAsia="Arial Unicode MS" w:hAnsi="Times New Roman" w:cs="Times New Roman"/>
                <w:kern w:val="28"/>
                <w:sz w:val="24"/>
                <w:szCs w:val="24"/>
              </w:rPr>
              <w:t xml:space="preserve"> предполагает учет их особых образовательных потребностей, которые проявляются в неоднородности возможностей освоения содержания образования. Это обусловливает необходимость создания разных вариантов образовательной программы, в том числе и на основе индивидуального учебного плана.</w:t>
            </w:r>
          </w:p>
          <w:p w14:paraId="44F66E0B" w14:textId="77777777" w:rsidR="00E722CB" w:rsidRPr="00E722CB" w:rsidRDefault="00E722CB" w:rsidP="00E722CB">
            <w:pPr>
              <w:suppressAutoHyphens/>
              <w:ind w:firstLine="709"/>
              <w:jc w:val="both"/>
              <w:rPr>
                <w:rFonts w:ascii="Times New Roman" w:eastAsia="Arial Unicode MS" w:hAnsi="Times New Roman" w:cs="Times New Roman"/>
                <w:kern w:val="28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28"/>
                <w:sz w:val="24"/>
                <w:szCs w:val="24"/>
              </w:rPr>
              <w:t>Деятельностный</w:t>
            </w:r>
            <w:r w:rsidRPr="00E722CB">
              <w:rPr>
                <w:rFonts w:ascii="Times New Roman" w:eastAsia="Arial Unicode MS" w:hAnsi="Times New Roman" w:cs="Times New Roman"/>
                <w:kern w:val="28"/>
                <w:sz w:val="24"/>
                <w:szCs w:val="24"/>
              </w:rPr>
              <w:t xml:space="preserve"> подход основывается на теоретических положениях отечественной психологической науки, раскрывающих основные закономерности и структуру образования с учетом специфики развития личности обучающегося 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с РАС</w:t>
            </w:r>
            <w:r w:rsidRPr="00E722CB">
              <w:rPr>
                <w:rFonts w:ascii="Times New Roman" w:eastAsia="Arial Unicode MS" w:hAnsi="Times New Roman" w:cs="Times New Roman"/>
                <w:kern w:val="28"/>
                <w:sz w:val="24"/>
                <w:szCs w:val="24"/>
              </w:rPr>
              <w:t xml:space="preserve">. Деятельностный подход в образовании строится на признании того, что развитие личности обучающихся 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с РАС</w:t>
            </w:r>
            <w:r w:rsidRPr="00E722CB">
              <w:rPr>
                <w:rFonts w:ascii="Times New Roman" w:eastAsia="Arial Unicode MS" w:hAnsi="Times New Roman" w:cs="Times New Roman"/>
                <w:kern w:val="28"/>
                <w:sz w:val="24"/>
                <w:szCs w:val="24"/>
              </w:rPr>
              <w:t xml:space="preserve"> дошкольного возраста определяется характером организации доступной им деятельности (предметно-практической и учебной). </w:t>
            </w:r>
          </w:p>
          <w:p w14:paraId="3CE885CC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E722CB">
              <w:rPr>
                <w:rFonts w:ascii="Times New Roman" w:eastAsia="Times New Roman" w:hAnsi="Times New Roman" w:cs="Tahoma"/>
                <w:kern w:val="3"/>
                <w:sz w:val="24"/>
                <w:szCs w:val="24"/>
                <w:lang w:val="de-DE" w:eastAsia="ja-JP" w:bidi="fa-IR"/>
              </w:rPr>
              <w:t>Программа сформирована в соответствии с принципами дошкольного образования, определёнными Федеральными государственными стандартами:</w:t>
            </w:r>
          </w:p>
          <w:p w14:paraId="3F61A8DE" w14:textId="77777777" w:rsidR="00E722CB" w:rsidRPr="00E722CB" w:rsidRDefault="00E722CB" w:rsidP="00E722CB">
            <w:pPr>
              <w:widowControl w:val="0"/>
              <w:numPr>
                <w:ilvl w:val="0"/>
                <w:numId w:val="2"/>
              </w:numPr>
              <w:shd w:val="clear" w:color="auto" w:fill="FFFFFF"/>
              <w:suppressAutoHyphens/>
              <w:autoSpaceDN w:val="0"/>
              <w:ind w:left="86" w:firstLine="13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поддержка разнообразия детства, сохранение уникальности и самоценности детства как важного этапа в общем развитии человека,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самоценность детства – понимание детства как периода жизни, значимого самого по себе, без всяких условий; значимого тем, что происходит с ребенком сейчас, а не </w:t>
            </w:r>
            <w:r w:rsidRPr="00E722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тем, что этот период есть период подготовки к следующему периоду;</w:t>
            </w:r>
          </w:p>
          <w:p w14:paraId="20982A9C" w14:textId="77777777" w:rsidR="00E722CB" w:rsidRPr="00E722CB" w:rsidRDefault="00E722CB" w:rsidP="00E722CB">
            <w:pPr>
              <w:widowControl w:val="0"/>
              <w:numPr>
                <w:ilvl w:val="0"/>
                <w:numId w:val="2"/>
              </w:numPr>
              <w:shd w:val="clear" w:color="auto" w:fill="FFFFFF"/>
              <w:suppressAutoHyphens/>
              <w:autoSpaceDN w:val="0"/>
              <w:ind w:left="86" w:firstLine="13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личностно-развивающий и гуманистический характер взаимодействия </w:t>
            </w:r>
            <w:r w:rsidRPr="00E722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взрослых (родителей (законных представителей), педагогических и иных работников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Организации) и детей;</w:t>
            </w:r>
          </w:p>
          <w:p w14:paraId="08A773F9" w14:textId="77777777" w:rsidR="00E722CB" w:rsidRPr="00E722CB" w:rsidRDefault="00E722CB" w:rsidP="00E722CB">
            <w:pPr>
              <w:widowControl w:val="0"/>
              <w:numPr>
                <w:ilvl w:val="0"/>
                <w:numId w:val="2"/>
              </w:numPr>
              <w:shd w:val="clear" w:color="auto" w:fill="FFFFFF"/>
              <w:suppressAutoHyphens/>
              <w:autoSpaceDN w:val="0"/>
              <w:ind w:left="86" w:firstLine="13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уважение личности ребенка;</w:t>
            </w:r>
          </w:p>
          <w:p w14:paraId="1B18CE02" w14:textId="77777777" w:rsidR="00E722CB" w:rsidRPr="00E722CB" w:rsidRDefault="00E722CB" w:rsidP="00E722CB">
            <w:pPr>
              <w:widowControl w:val="0"/>
              <w:numPr>
                <w:ilvl w:val="0"/>
                <w:numId w:val="2"/>
              </w:numPr>
              <w:shd w:val="clear" w:color="auto" w:fill="FFFFFF"/>
              <w:suppressAutoHyphens/>
              <w:autoSpaceDN w:val="0"/>
              <w:ind w:left="86" w:firstLine="13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</w:t>
            </w:r>
            <w:r w:rsidRPr="00E722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обеспечивающей художественно-эстетическое развитие ребенка.</w:t>
            </w:r>
          </w:p>
          <w:p w14:paraId="21A3DF32" w14:textId="77777777" w:rsidR="00E722CB" w:rsidRPr="00E722CB" w:rsidRDefault="00E722CB" w:rsidP="00E722CB">
            <w:pPr>
              <w:widowControl w:val="0"/>
              <w:numPr>
                <w:ilvl w:val="0"/>
                <w:numId w:val="2"/>
              </w:numPr>
              <w:shd w:val="clear" w:color="auto" w:fill="FFFFFF"/>
              <w:suppressAutoHyphens/>
              <w:autoSpaceDE w:val="0"/>
              <w:autoSpaceDN w:val="0"/>
              <w:adjustRightInd w:val="0"/>
              <w:ind w:left="86" w:firstLine="13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E722CB">
              <w:rPr>
                <w:rFonts w:ascii="Times New Roman" w:eastAsia="Times New Roman" w:hAnsi="Times New Roman" w:cs="Tahoma"/>
                <w:kern w:val="3"/>
                <w:sz w:val="24"/>
                <w:szCs w:val="24"/>
                <w:lang w:eastAsia="ja-JP" w:bidi="fa-IR"/>
              </w:rPr>
              <w:t>п</w:t>
            </w:r>
            <w:r w:rsidRPr="00E722CB">
              <w:rPr>
                <w:rFonts w:ascii="Times New Roman" w:eastAsia="Times New Roman" w:hAnsi="Times New Roman" w:cs="Tahoma"/>
                <w:kern w:val="3"/>
                <w:sz w:val="24"/>
                <w:szCs w:val="24"/>
                <w:lang w:val="de-DE" w:eastAsia="ja-JP" w:bidi="fa-IR"/>
              </w:rPr>
              <w:t>олноценное проживание ребенком этапа дошкольного возраста, обогащение (амплификация) детского развития;</w:t>
            </w:r>
          </w:p>
          <w:p w14:paraId="26B64B0C" w14:textId="77777777" w:rsidR="00E722CB" w:rsidRPr="00E722CB" w:rsidRDefault="00E722CB" w:rsidP="00E722C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autoSpaceDE w:val="0"/>
              <w:autoSpaceDN w:val="0"/>
              <w:adjustRightInd w:val="0"/>
              <w:ind w:left="86" w:firstLine="13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индивидуализации дошкольного образования (построение ОД на основе индивидуальных особенностей каждого ребенка, при котором сам ребенок становится активным в выборе содержания своего образования);</w:t>
            </w:r>
          </w:p>
          <w:p w14:paraId="3A69C295" w14:textId="77777777" w:rsidR="00E722CB" w:rsidRPr="00E722CB" w:rsidRDefault="00E722CB" w:rsidP="00E722C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autoSpaceDE w:val="0"/>
              <w:autoSpaceDN w:val="0"/>
              <w:adjustRightInd w:val="0"/>
              <w:ind w:left="86" w:firstLine="13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содействия и сотрудничества детей и взрослых, признание ребенка полноценным участником (субъектом) образовательных отношений;</w:t>
            </w:r>
          </w:p>
          <w:p w14:paraId="065AA2F4" w14:textId="77777777" w:rsidR="00E722CB" w:rsidRPr="00E722CB" w:rsidRDefault="00E722CB" w:rsidP="00E722C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autoSpaceDE w:val="0"/>
              <w:autoSpaceDN w:val="0"/>
              <w:adjustRightInd w:val="0"/>
              <w:ind w:left="86" w:firstLine="13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поддержки инициативы детей в различных видах деятельности;   </w:t>
            </w:r>
          </w:p>
          <w:p w14:paraId="5E2A0F6E" w14:textId="77777777" w:rsidR="00E722CB" w:rsidRPr="00E722CB" w:rsidRDefault="00E722CB" w:rsidP="00E722C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autoSpaceDE w:val="0"/>
              <w:autoSpaceDN w:val="0"/>
              <w:adjustRightInd w:val="0"/>
              <w:ind w:left="86" w:firstLine="13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сотрудничества детского сада с семьей;</w:t>
            </w:r>
          </w:p>
          <w:p w14:paraId="0E9ECFEC" w14:textId="77777777" w:rsidR="00E722CB" w:rsidRPr="00E722CB" w:rsidRDefault="00E722CB" w:rsidP="00E722C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autoSpaceDE w:val="0"/>
              <w:autoSpaceDN w:val="0"/>
              <w:adjustRightInd w:val="0"/>
              <w:ind w:left="86" w:firstLine="13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приобщения детей к социокультурным нормам, традициям семьи, общества и государства.</w:t>
            </w:r>
          </w:p>
          <w:p w14:paraId="7D9B45DB" w14:textId="77777777" w:rsidR="00E722CB" w:rsidRPr="00E722CB" w:rsidRDefault="00E722CB" w:rsidP="00E722C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autoSpaceDE w:val="0"/>
              <w:autoSpaceDN w:val="0"/>
              <w:adjustRightInd w:val="0"/>
              <w:ind w:left="86" w:firstLine="13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формирования познавательных интересов и познавательных действий ребенка в различных видах деятельности;</w:t>
            </w:r>
          </w:p>
          <w:p w14:paraId="48D3DA72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E722CB" w:rsidRPr="00E722CB" w14:paraId="75D5EAEB" w14:textId="77777777" w:rsidTr="0061029B">
        <w:trPr>
          <w:gridAfter w:val="1"/>
          <w:wAfter w:w="8" w:type="dxa"/>
        </w:trPr>
        <w:tc>
          <w:tcPr>
            <w:tcW w:w="1980" w:type="dxa"/>
            <w:tcBorders>
              <w:left w:val="single" w:sz="2" w:space="0" w:color="000000"/>
            </w:tcBorders>
          </w:tcPr>
          <w:p w14:paraId="2090A51E" w14:textId="77777777" w:rsidR="00E722CB" w:rsidRPr="00E722CB" w:rsidRDefault="00E722CB" w:rsidP="00E722CB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lastRenderedPageBreak/>
              <w:t xml:space="preserve">1.1.4. </w:t>
            </w:r>
            <w:r w:rsidRPr="00E72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Значимые для разработки и реализации Программы характеристики</w:t>
            </w:r>
          </w:p>
        </w:tc>
        <w:tc>
          <w:tcPr>
            <w:tcW w:w="7796" w:type="dxa"/>
          </w:tcPr>
          <w:p w14:paraId="681B3AE7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Клинико-психологические особенности детей с нарушениями развития аутистического спектра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Аутизм – нарушение развития, приковывающее к себе внимание, поскольку он представляется нарушением, прежде всего человеческого образа жизни. Аутизм – именно человеческое нарушение; оно дает нам возможность соприкоснуться с тем опытом, который так близок и, наверное, все же так далек от нашего восприятия нас самих и нашего мира социальных отношений. </w:t>
            </w:r>
          </w:p>
          <w:p w14:paraId="77AF99F0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Аутизм характеризуется триадой признаков - нарушением социального взаимодействия, коммуникации и способности к воображению, крайним ограничением спектра деятельности и интересов.</w:t>
            </w:r>
          </w:p>
          <w:p w14:paraId="26B18D37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Социальное взаимодействие (не носит глобального характера): </w:t>
            </w:r>
          </w:p>
          <w:p w14:paraId="048348BB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недостаточное осознание существования других людей и их чувств (обращаются с человеком как с предметом или инструментом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.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B89E7EE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отсутствие или искаженный поиск утешения у человека в момент страдания. </w:t>
            </w:r>
          </w:p>
          <w:p w14:paraId="34935F91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отсутствие или нарушение подражания. </w:t>
            </w:r>
          </w:p>
          <w:p w14:paraId="14C609CE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отсутствие или нарушение игры с партнерами. </w:t>
            </w:r>
          </w:p>
          <w:p w14:paraId="0C72EC4C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выраженное нарушение устанавливать дружеские связи. </w:t>
            </w:r>
          </w:p>
          <w:p w14:paraId="2FDFC586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 детей раннего возраста можно уже отметить следующие нарушения социального взаимодействия: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6A97C13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Аутичные дети не могут регулировать внимание другого человека и отслеживать направление его внимания - они не могут показывать на вещи, которые привлекли их внимание, чтобы разделить свою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заинтересованность с другим человеком (не формируется указательный жест);</w:t>
            </w:r>
          </w:p>
          <w:p w14:paraId="1F09A8F1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Могут быть определенные трудности с подражанием; </w:t>
            </w:r>
          </w:p>
          <w:p w14:paraId="50A2D654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Затруднено опознавание эмоционального состояния (в норме дети начинают различать чужие эмоции уже в 2-4 месяца, к 12 месяцам ребенок уже ориентируется на социальное окружение). Снижение </w:t>
            </w:r>
            <w:hyperlink r:id="rId6" w:history="1">
              <w:r w:rsidRPr="00E722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способности к опознанию эмоций отмечаются</w:t>
              </w:r>
            </w:hyperlink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аутичных детей даже в пятилетнем возрасте и старше.</w:t>
            </w:r>
          </w:p>
          <w:p w14:paraId="120537E0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Качественные нарушения вербальной и невербальной коммуникации, а также воображения: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D3D3A4E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отсутствие таких средств коммуникации как лепет, жестикуляция, мимика, речевое общение.</w:t>
            </w:r>
          </w:p>
          <w:p w14:paraId="60F2A970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нарушение невербальных аспектов коммуникации, таких как, зрительный контакт, мимическая экспрессия, поза, жесты, служащие для установления социального взаимодействия. Пример. </w:t>
            </w:r>
          </w:p>
          <w:p w14:paraId="585B0521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отсутствие воображения, невозможность взять на себя роль; полное отсутствие «символической» игры. Она заменяется стереотипными действиями, которые могут становиться навязчивыми?</w:t>
            </w:r>
          </w:p>
          <w:p w14:paraId="36E09BDB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выраженные речевые нарушения, затрагивающие громкость речи, высоту, частоту, ударения, ритм и интонацию; </w:t>
            </w:r>
          </w:p>
          <w:p w14:paraId="61C7E45E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выраженные нарушения формы и содержания речи, стереотипии и повторы, реверсия местоимений;</w:t>
            </w:r>
          </w:p>
          <w:p w14:paraId="4C90D2BF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невозможность поддерживать разговор с другими людьми, несмотря на наличие нормальной речи.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72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Характерно только для аутизма: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AF1D91A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задержка или остановка речевого развития без какой-либо компенсации с помощью использования жестов; </w:t>
            </w:r>
          </w:p>
          <w:p w14:paraId="5B22B3FA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отсутствие реакции на речь других людей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не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реагирует на собственное имя); </w:t>
            </w:r>
          </w:p>
          <w:p w14:paraId="5D5F6FA3" w14:textId="77777777" w:rsidR="00E722CB" w:rsidRPr="00E722CB" w:rsidRDefault="00E722CB" w:rsidP="00E722CB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стереотипное использование речи; </w:t>
            </w:r>
          </w:p>
          <w:p w14:paraId="314A96AF" w14:textId="77777777" w:rsidR="00E722CB" w:rsidRPr="00E722CB" w:rsidRDefault="00E722CB" w:rsidP="00E722CB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замена местоимений; </w:t>
            </w:r>
          </w:p>
          <w:p w14:paraId="15838295" w14:textId="77777777" w:rsidR="00E722CB" w:rsidRPr="00E722CB" w:rsidRDefault="00E722CB" w:rsidP="00E722CB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неспособность начать и поддерживать диалог; </w:t>
            </w:r>
          </w:p>
          <w:p w14:paraId="71353AC9" w14:textId="77777777" w:rsidR="00E722CB" w:rsidRPr="00E722CB" w:rsidRDefault="00E722CB" w:rsidP="00E722CB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нарушения невербальной коммуникации. С наибольшим трудом дается аутичным детям применение речи. Ребенок может совершенно буквально понимать сказанное. </w:t>
            </w:r>
          </w:p>
          <w:p w14:paraId="221D14C0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Существенно ограниченный спектр деятельности и интересов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0B1DA99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Стереотипные движения.</w:t>
            </w:r>
          </w:p>
          <w:p w14:paraId="521BF90C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Стойкий интерес к отдельным сторонам предметов (обнюхивание, облизывание, ощупывание, вращение) или пристрастие к необычным предметам; </w:t>
            </w:r>
          </w:p>
          <w:p w14:paraId="162E168E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Выраженное волнение при любых изменениях в окружении;</w:t>
            </w:r>
          </w:p>
          <w:p w14:paraId="01240D39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Привязанность к точному следованию определенным правилам; </w:t>
            </w:r>
          </w:p>
          <w:p w14:paraId="5F1BE9B2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Значительно ограниченный круг занятий с преобладанием одного узкого интереса.</w:t>
            </w:r>
          </w:p>
          <w:p w14:paraId="4CE12F0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зависимости от особенностей аффективного и эмоционального развития у аутичных детей складывается своеобразный стереотип общения с окружающим миром, который позволяет разделять их на 4 основные группы по классификации О.С. Никольской и соавторов </w:t>
            </w:r>
            <w:r w:rsidRPr="00E722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(Приложение 1).</w:t>
            </w:r>
          </w:p>
        </w:tc>
      </w:tr>
      <w:tr w:rsidR="00E722CB" w:rsidRPr="00E722CB" w14:paraId="12074548" w14:textId="77777777" w:rsidTr="0061029B">
        <w:trPr>
          <w:gridAfter w:val="1"/>
          <w:wAfter w:w="8" w:type="dxa"/>
        </w:trPr>
        <w:tc>
          <w:tcPr>
            <w:tcW w:w="1980" w:type="dxa"/>
            <w:tcBorders>
              <w:left w:val="single" w:sz="2" w:space="0" w:color="000000"/>
            </w:tcBorders>
          </w:tcPr>
          <w:p w14:paraId="2AA22F3C" w14:textId="77777777" w:rsidR="00E722CB" w:rsidRPr="00E722CB" w:rsidRDefault="00E722CB" w:rsidP="00E722CB">
            <w:pPr>
              <w:widowControl w:val="0"/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lastRenderedPageBreak/>
              <w:t xml:space="preserve">1.2. Планируемые результаты освоения </w:t>
            </w:r>
            <w:proofErr w:type="gramStart"/>
            <w:r w:rsidRPr="00E722CB"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обучающимися  с</w:t>
            </w:r>
            <w:proofErr w:type="gramEnd"/>
            <w:r w:rsidRPr="00E722CB"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E722CB"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lastRenderedPageBreak/>
              <w:t>расстройствами аутистического спектра адаптированной основной общеобразовательной программы дошкольного образования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14:paraId="2AFADFFF" w14:textId="77777777" w:rsidR="00E722CB" w:rsidRPr="00E722CB" w:rsidRDefault="00E722CB" w:rsidP="00E722C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Планируемые результаты освоения Программы конкретизируют требования Стандарта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ограниченными возможностями здоровья, в том числе детей-инвалидов (далее - дети с ограниченными возможностями здоровья).</w:t>
            </w:r>
          </w:p>
          <w:p w14:paraId="7570133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3"/>
                <w:sz w:val="24"/>
                <w:szCs w:val="24"/>
                <w:lang w:eastAsia="ja-JP" w:bidi="fa-IR"/>
              </w:rPr>
              <w:t xml:space="preserve">        Требования Стандарта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  на   этапе   завершения   уровня   дошкольного   образования.   Специфика дошкольного детства (гибкость, пластичность развития ребёнка,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ребёнку какой-либо ответственности за результат) делают неправомерными требования от ребёнка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      </w:r>
          </w:p>
          <w:p w14:paraId="679F6161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3"/>
                <w:sz w:val="24"/>
                <w:szCs w:val="24"/>
                <w:lang w:eastAsia="ja-JP" w:bidi="fa-IR"/>
              </w:rPr>
              <w:t xml:space="preserve">        Целевые ориентиры дошкольного образования определяются независимо от форм реализации Программы, а также от её характера, особенностей развития детей и Организации, реализующей Программу.</w:t>
            </w:r>
          </w:p>
          <w:p w14:paraId="6867AC1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3"/>
                <w:sz w:val="24"/>
                <w:szCs w:val="24"/>
                <w:lang w:eastAsia="ja-JP" w:bidi="fa-IR"/>
              </w:rPr>
              <w:t xml:space="preserve">       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      </w:r>
          </w:p>
          <w:p w14:paraId="6C40DC3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3"/>
                <w:sz w:val="24"/>
                <w:szCs w:val="24"/>
                <w:lang w:eastAsia="ja-JP" w:bidi="fa-IR"/>
              </w:rPr>
            </w:pPr>
          </w:p>
          <w:p w14:paraId="0F4E2F16" w14:textId="77777777" w:rsidR="00E722CB" w:rsidRPr="00E722CB" w:rsidRDefault="00E722CB" w:rsidP="00E722CB">
            <w:p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Особые образовательные потребности детей с аутизмом в период дошкольного образования включают, помимо общих, свойственных всем детям с ОВЗ, следующие специфические нужды:</w:t>
            </w:r>
          </w:p>
          <w:p w14:paraId="45711C82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в значительной части случаев возникает </w:t>
            </w: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необходимость  постепенного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 и индивидуально дозированного введения ребенка в ситуацию обучения в группе. Посещение детского сада должно быть регулярным, но регулируемым в соответствии с наличными возможностями ребенка справляться с тревогой, усталостью, пресыщением и перевозбуждением. По мере привыкания ребенка детскому саду оно </w:t>
            </w: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должно  приближаться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к его полному включению в процесс дошкольного обучения; </w:t>
            </w:r>
          </w:p>
          <w:p w14:paraId="1F5F85F0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выбор занятий (деятельности), которые начинает посещать ребенок, должен начинаться с тех, где он чувствует себя наиболее успешным и заинтересованным и постепенно, по возможности, включает все остальные; </w:t>
            </w:r>
          </w:p>
          <w:p w14:paraId="2EA21271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большинство детей с РАС значительно задержано в развитии навыков самообслуживания и жизнеобеспечения: необходимо быть готовым к возможной бытовой беспомощности и медлительности ребенка, проблемам с посещением туалета, с избирательностью в еде, трудностями с переодеванием, с тем, что он не умеет задать вопрос, пожаловаться, обратиться за помощью. Преодоление этих трудностей должны быть поддержаны специальной коррекционной работой по развитию социально-бытовых навыков;</w:t>
            </w:r>
          </w:p>
          <w:p w14:paraId="1AAA531E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необходима специальная поддержка детей (индивидуальная и </w:t>
            </w: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фронтальная)  в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развитии возможностей вербальной и невербальной коммуникации: обратиться за информацией и </w:t>
            </w: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lastRenderedPageBreak/>
              <w:t xml:space="preserve">помощью, выразить согласие или отказ, поделиться впечатлениями; </w:t>
            </w:r>
          </w:p>
          <w:p w14:paraId="1343661D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может возникнуть необходимость во временной и индивидуально дозированной поддержке как тьютором, так и ассистентом (</w:t>
            </w: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помощником)  организации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всего пребывания ребенка в детском саду; </w:t>
            </w:r>
          </w:p>
          <w:p w14:paraId="1BB13390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в начале обучения, при выявленной необходимости, наряду с посещением группы, ребенок должен быть обеспечен дополнительными </w:t>
            </w: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индивидуальными  занятиями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с педагогом-психологом по  отработке форм адекватного поведения, умения вступать в коммуникацию; </w:t>
            </w:r>
          </w:p>
          <w:p w14:paraId="7813EAA9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периодические индивидуальные педагогические занятия (циклы занятий) необходимы ребенку с РАС для оказания индивидуальной коррекционной помощи в освоении Программы;  </w:t>
            </w:r>
          </w:p>
          <w:p w14:paraId="2F1E3CF2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необходимо создание особенно четкой и упорядоченной временно-пространственной структуры пребывания ребенка </w:t>
            </w: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в  детском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саду, дающее ему опору для понимания происходящего; </w:t>
            </w:r>
          </w:p>
          <w:p w14:paraId="3614EAF4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необходима специальная работа по подведению ребенка к возможности участия во фронтальной организации: планирование обязательного периода перехода от индивидуальной вербальной и невербальной инструкции к фронтальной; в использовании форм похвалы, учитывающих особенности детей с РАС; </w:t>
            </w:r>
          </w:p>
          <w:p w14:paraId="5B8660B7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«простого» и «сложного»;</w:t>
            </w:r>
          </w:p>
          <w:p w14:paraId="4D3930A9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необходимо введение специальных разделов коррекционного обучения, способствующих преодолению </w:t>
            </w: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фрагментарности  представлений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об окружающем, отработке средств коммуникации,  социально-бытовых навыков; </w:t>
            </w:r>
          </w:p>
          <w:p w14:paraId="260C979E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необходима специальная коррекционная работа по осмыслению, упорядочиванию и дифференциации индивидуального жизненного опыта ребенка, крайне неполного и фрагментарного; оказание ему помощи </w:t>
            </w: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в  проработке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впечатлений, воспоминаний, представлений о будущем, развитию способности планировать, выбирать, сравнивать;   </w:t>
            </w:r>
          </w:p>
          <w:p w14:paraId="4C21422B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ребенок с РАС нуждается в специальной помощи в упорядочивании и осмыслении усваиваемых знаний и умений, не допускающей их механического формального накопления и использования для аутостимуляции;</w:t>
            </w:r>
          </w:p>
          <w:p w14:paraId="32F4472F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ребенок с РАС нуждается, по крайней мере, на первых порах, в специальной организации на перемене, в вовлечении его в привычные занятия, позволяющее ему отдохнуть и, при возможности включиться во взаимодействие с другими детьми;</w:t>
            </w:r>
          </w:p>
          <w:p w14:paraId="605BAE90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ребенок с РАС для получения дошкольного образования нуждается в создании условий обучения, обеспечивающих обстановку сенсорного и эмоционального комфорта (отсутствие резких перепадов </w:t>
            </w:r>
            <w:proofErr w:type="gramStart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настроения,  ровный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и теплый тон голоса воспитателя в отношении любого воспитанника группы), упорядоченности и предсказуемости происходящего;</w:t>
            </w:r>
          </w:p>
          <w:p w14:paraId="3844B802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необходима специальная установка педагога на развитие эмоционального контакта с ребенком, поддержание в нем уверенности в том, что его принимают, ему симпатизируют, в том, что он успешен на занятиях;</w:t>
            </w:r>
          </w:p>
          <w:p w14:paraId="3F53FB92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lastRenderedPageBreak/>
              <w:t xml:space="preserve">педагог должен стараться транслировать эту установку соученикам ребенка с РАС, не подчеркивая его особость, а, показывая его сильные стороны и вызывая к нему симпатию своим отношением, вовлекать детей в доступное взаимодействие; </w:t>
            </w:r>
          </w:p>
          <w:p w14:paraId="13E6D786" w14:textId="77777777" w:rsidR="00E722CB" w:rsidRPr="00E722CB" w:rsidRDefault="00E722CB" w:rsidP="00E722CB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необходимо развитие внимания детей к проявлениям близких взрослых и соучеников и специальная помощь в понимании ситуаций, происходящих с другими людьми, их взаимоотношений;</w:t>
            </w:r>
          </w:p>
          <w:p w14:paraId="19E6EE19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для социального развития ребёнка необходимо использовать существующие у него избирательные способности;</w:t>
            </w:r>
          </w:p>
          <w:p w14:paraId="4B48F452" w14:textId="77777777" w:rsidR="00E722CB" w:rsidRPr="00E722CB" w:rsidRDefault="00E722CB" w:rsidP="00E722CB">
            <w:pPr>
              <w:numPr>
                <w:ilvl w:val="0"/>
                <w:numId w:val="6"/>
              </w:numPr>
              <w:suppressAutoHyphens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E722CB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ребенок с РАС уже в период дошкольного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учреждения.</w:t>
            </w:r>
          </w:p>
          <w:p w14:paraId="48D1D351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br/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      </w:r>
          </w:p>
          <w:p w14:paraId="34A4A8FC" w14:textId="77777777" w:rsidR="00E722CB" w:rsidRPr="00E722CB" w:rsidRDefault="00E722CB" w:rsidP="00E722CB">
            <w:pPr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      </w:r>
          </w:p>
          <w:p w14:paraId="2BF3AE3B" w14:textId="77777777" w:rsidR="00E722CB" w:rsidRPr="00E722CB" w:rsidRDefault="00E722CB" w:rsidP="00E722CB">
            <w:pPr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детские портфолио, фиксирующие достижения ребенка в ходе образовательной деятельности;</w:t>
            </w:r>
          </w:p>
          <w:p w14:paraId="3E6FC960" w14:textId="77777777" w:rsidR="00E722CB" w:rsidRPr="00E722CB" w:rsidRDefault="00E722CB" w:rsidP="00E722CB">
            <w:pPr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карты развития ребенка с РАС;</w:t>
            </w:r>
          </w:p>
          <w:p w14:paraId="618D4DB3" w14:textId="77777777" w:rsidR="00E722CB" w:rsidRPr="00E722CB" w:rsidRDefault="00E722CB" w:rsidP="00E722CB">
            <w:pPr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различные шкалы индивидуального развития ребенка с РАС.</w:t>
            </w:r>
          </w:p>
          <w:p w14:paraId="04EAC677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ребенка с РАС предусмотрен гибкий режим посещения образовательной организации. Гибкий и постепенный характер включения ребенка с РАС в образовательный процесс обеспечивается последовательностью следующих этапов: подготовительный этап, частичное включение, полное включение.</w:t>
            </w:r>
          </w:p>
          <w:p w14:paraId="3DCC6F10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подготовительном этапе педагоги устанавливают эмоциональный контакт с ребенком, формируют элементарные коммуникативные навыки. Ребенок посещает группу, досуговые мероприятия и праздники в сопровождении взрослого (педагога-психолога, социального педагога, помощника-ассистента и др.) в течение ограниченного промежутка времени.</w:t>
            </w:r>
          </w:p>
          <w:p w14:paraId="66CD9C9D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Частичное включение характеризуется систематическим посещением ребенком группы по индивидуальному графику. Постепенно время пребывания ребенка в группе увеличивается, он активнее участвует в режимных моментах, взаимодействует с взрослыми и детьми. В группе педагогами специально должны создаваться ситуации, направленные на формирования позитивных взаимоотношений между детьми, основанных на актуальных интересах ребенка с РАС.</w:t>
            </w:r>
          </w:p>
          <w:p w14:paraId="78FE3123" w14:textId="77777777" w:rsidR="00E722CB" w:rsidRPr="00E722CB" w:rsidRDefault="00E722CB" w:rsidP="00E722CB">
            <w:pPr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AB00074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полном включении ребенок может посещать группу наравне со своими сверстниками, соблюдать режим дня, общаться с детьми, участвовать в различных видах детской деятельности.</w:t>
            </w:r>
          </w:p>
          <w:p w14:paraId="5D0E3BFA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начальных этапах работы с ребенком, имеющим РАС, целесообразно проводить индивидуальные занятия с постепенным переходом на малые групповые.</w:t>
            </w:r>
          </w:p>
          <w:p w14:paraId="061FDDDC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 от индивидуальной к групповой форме работы осуществляется по следующей схеме: формирование навыка в паре: ребенок – специалист; закрепление навыка в паре с другими специалистами, работающими с ребенком (учителем-логопедом, педагогом-психологом, социальным педагогом и другими), и с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родителями; закрепление навыка в малой группе детей при участии специалистов.</w:t>
            </w:r>
          </w:p>
          <w:p w14:paraId="0F8EF3F4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освоения программного содержания АООП ребенком с РАС необходимо корректировать объем заданий. Это обеспечивается установлением границ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задания(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должны иметь четкое начало и конец, чтобы ребенок имел четкое представление о том, что от него требуется и в каком объеме), сокращением объема заданий, предъявление задания маленькими порциями, заменой задания другим.</w:t>
            </w:r>
          </w:p>
          <w:p w14:paraId="7A317F80" w14:textId="77777777" w:rsidR="00E722CB" w:rsidRPr="00E722CB" w:rsidRDefault="00E722CB" w:rsidP="00E722CB">
            <w:pPr>
              <w:numPr>
                <w:ilvl w:val="0"/>
                <w:numId w:val="29"/>
              </w:numPr>
              <w:tabs>
                <w:tab w:val="left" w:pos="1186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связи с трудностями понимания устной и письменной речи ребенком с РАС, а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же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буквальностью интерпретаций сказанного другими людьми, педагогам необходимо:</w:t>
            </w:r>
          </w:p>
          <w:p w14:paraId="57F5439D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инструкцию, привлекая внимание ребенка, называя его по имени, использовать несложные инструкции и объяснения, проверять понимание ребенком услышанных фраз, избегать длинных глагольных цепочек в объяснениях. Если ребенок умеет читать, допустимо написать инструкцию на листе.</w:t>
            </w:r>
          </w:p>
          <w:p w14:paraId="772FD073" w14:textId="77777777" w:rsidR="00E722CB" w:rsidRPr="00E722CB" w:rsidRDefault="00E722CB" w:rsidP="00E722CB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реализации направлений, связанных с развитием речи, необходимо специальное обучение ребенка абстрактным понятиям, пониманию синонимов, разбору ключевых понятий, ответам на вопросы, выделению главной мысли, осмысленному восприятию текста.</w:t>
            </w:r>
          </w:p>
          <w:p w14:paraId="005CB3A2" w14:textId="77777777" w:rsidR="00E722CB" w:rsidRPr="00E722CB" w:rsidRDefault="00E722CB" w:rsidP="00E722CB">
            <w:pPr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F63F808" w14:textId="77777777" w:rsidR="00E722CB" w:rsidRPr="00E722CB" w:rsidRDefault="00E722CB" w:rsidP="00E722CB">
            <w:pPr>
              <w:widowControl w:val="0"/>
              <w:suppressAutoHyphens/>
              <w:snapToGrid w:val="0"/>
              <w:jc w:val="both"/>
              <w:textAlignment w:val="baseline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lang w:eastAsia="fa-IR" w:bidi="fa-IR"/>
              </w:rPr>
              <w:t xml:space="preserve">     </w:t>
            </w: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>На данный момент в ДОУ функционирует 7 групп: 4 группы компенсирующей направленности и 3 группы кратковременного пребывания:</w:t>
            </w:r>
          </w:p>
          <w:p w14:paraId="392F553A" w14:textId="77777777" w:rsidR="00E722CB" w:rsidRPr="00E722CB" w:rsidRDefault="00E722CB" w:rsidP="00E722CB">
            <w:pPr>
              <w:widowControl w:val="0"/>
              <w:numPr>
                <w:ilvl w:val="0"/>
                <w:numId w:val="8"/>
              </w:numPr>
              <w:suppressAutoHyphens/>
              <w:ind w:left="311"/>
              <w:jc w:val="both"/>
              <w:textAlignment w:val="baseline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диагностическая группа от 3-5 лет; </w:t>
            </w:r>
          </w:p>
          <w:p w14:paraId="67E55FC5" w14:textId="77777777" w:rsidR="00E722CB" w:rsidRPr="00E722CB" w:rsidRDefault="00E722CB" w:rsidP="00E722CB">
            <w:pPr>
              <w:widowControl w:val="0"/>
              <w:numPr>
                <w:ilvl w:val="0"/>
                <w:numId w:val="7"/>
              </w:numPr>
              <w:suppressAutoHyphens/>
              <w:jc w:val="both"/>
              <w:textAlignment w:val="baseline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>группа для детей с задержкой психического развития от 4-7 лет;</w:t>
            </w:r>
          </w:p>
          <w:p w14:paraId="6597F044" w14:textId="77777777" w:rsidR="00E722CB" w:rsidRPr="00E722CB" w:rsidRDefault="00E722CB" w:rsidP="00E722CB">
            <w:pPr>
              <w:widowControl w:val="0"/>
              <w:numPr>
                <w:ilvl w:val="0"/>
                <w:numId w:val="7"/>
              </w:numPr>
              <w:suppressAutoHyphens/>
              <w:jc w:val="both"/>
              <w:textAlignment w:val="baseline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>группа для детей с интеллектуальной недостаточностью от 4-7 лет;</w:t>
            </w:r>
          </w:p>
          <w:p w14:paraId="10E94988" w14:textId="77777777" w:rsidR="00E722CB" w:rsidRPr="00E722CB" w:rsidRDefault="00E722CB" w:rsidP="00E722CB">
            <w:pPr>
              <w:widowControl w:val="0"/>
              <w:numPr>
                <w:ilvl w:val="0"/>
                <w:numId w:val="7"/>
              </w:numPr>
              <w:suppressAutoHyphens/>
              <w:jc w:val="both"/>
              <w:textAlignment w:val="baseline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>группа для детей с нарушениями речи от 3-7 лет;</w:t>
            </w:r>
          </w:p>
          <w:p w14:paraId="60B69E4D" w14:textId="77777777" w:rsidR="00E722CB" w:rsidRPr="00E722CB" w:rsidRDefault="00E722CB" w:rsidP="00E722CB">
            <w:pPr>
              <w:widowControl w:val="0"/>
              <w:numPr>
                <w:ilvl w:val="0"/>
                <w:numId w:val="7"/>
              </w:numPr>
              <w:shd w:val="clear" w:color="auto" w:fill="FFFFFF"/>
              <w:suppressAutoHyphens/>
              <w:autoSpaceDE w:val="0"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>группа кратковременного пребывания с 3-х часовым режимом пребывания</w:t>
            </w:r>
            <w:r w:rsidRPr="00E722CB">
              <w:rPr>
                <w:rFonts w:ascii="Times New Roman" w:eastAsia="Calibri" w:hAnsi="Times New Roman" w:cs="Times New Roman"/>
                <w:bCs/>
                <w:iCs/>
                <w:kern w:val="1"/>
                <w:lang w:eastAsia="ar-SA"/>
              </w:rPr>
              <w:t xml:space="preserve"> «</w:t>
            </w:r>
            <w:r w:rsidRPr="00E722CB">
              <w:rPr>
                <w:rFonts w:ascii="Times New Roman" w:eastAsia="Times New Roman" w:hAnsi="Times New Roman" w:cs="Times New Roman"/>
                <w:bCs/>
                <w:iCs/>
                <w:kern w:val="1"/>
                <w:lang w:eastAsia="ar-SA"/>
              </w:rPr>
              <w:t xml:space="preserve">Группа развития» </w:t>
            </w:r>
            <w:r w:rsidRPr="00E722CB">
              <w:rPr>
                <w:rFonts w:ascii="Times New Roman" w:eastAsia="Times New Roman" w:hAnsi="Times New Roman" w:cs="Times New Roman"/>
                <w:iCs/>
                <w:kern w:val="1"/>
                <w:lang w:eastAsia="ar-SA"/>
              </w:rPr>
              <w:t>- для детей в возрас</w:t>
            </w:r>
            <w:r w:rsidRPr="00E722CB">
              <w:rPr>
                <w:rFonts w:ascii="Times New Roman" w:eastAsia="Times New Roman" w:hAnsi="Times New Roman" w:cs="Times New Roman"/>
                <w:iCs/>
                <w:kern w:val="1"/>
                <w:lang w:eastAsia="ar-SA"/>
              </w:rPr>
              <w:softHyphen/>
              <w:t>те от 3 до 7 лет.</w:t>
            </w:r>
            <w:r w:rsidRPr="00E722CB">
              <w:rPr>
                <w:rFonts w:ascii="Times New Roman" w:eastAsia="Calibri" w:hAnsi="Times New Roman" w:cs="Times New Roman"/>
                <w:bCs/>
                <w:iCs/>
                <w:kern w:val="1"/>
                <w:lang w:eastAsia="ar-SA"/>
              </w:rPr>
              <w:t xml:space="preserve"> </w:t>
            </w:r>
          </w:p>
          <w:p w14:paraId="58E3DD24" w14:textId="77777777" w:rsidR="00E722CB" w:rsidRPr="00E722CB" w:rsidRDefault="00E722CB" w:rsidP="00E722CB">
            <w:pPr>
              <w:widowControl w:val="0"/>
              <w:numPr>
                <w:ilvl w:val="0"/>
                <w:numId w:val="7"/>
              </w:numPr>
              <w:shd w:val="clear" w:color="auto" w:fill="FFFFFF"/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группа кратковременного пребывания с 3-х часовым режимом </w:t>
            </w:r>
            <w:proofErr w:type="gramStart"/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пребывания  </w:t>
            </w:r>
            <w:r w:rsidRPr="00E722CB">
              <w:rPr>
                <w:rFonts w:ascii="Times New Roman" w:eastAsia="Calibri" w:hAnsi="Times New Roman" w:cs="Times New Roman"/>
                <w:bCs/>
                <w:iCs/>
                <w:kern w:val="1"/>
                <w:lang w:eastAsia="ar-SA"/>
              </w:rPr>
              <w:t>«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bCs/>
                <w:iCs/>
                <w:kern w:val="1"/>
                <w:lang w:eastAsia="ar-SA"/>
              </w:rPr>
              <w:t xml:space="preserve">Группа  для  детей   с   отклонениями </w:t>
            </w:r>
            <w:r w:rsidRPr="00E722CB">
              <w:rPr>
                <w:rFonts w:ascii="Times New Roman" w:eastAsia="Times New Roman" w:hAnsi="Times New Roman" w:cs="Times New Roman"/>
                <w:iCs/>
                <w:kern w:val="1"/>
                <w:lang w:eastAsia="ar-SA"/>
              </w:rPr>
              <w:t xml:space="preserve">в </w:t>
            </w:r>
            <w:r w:rsidRPr="00E722CB">
              <w:rPr>
                <w:rFonts w:ascii="Times New Roman" w:eastAsia="Times New Roman" w:hAnsi="Times New Roman" w:cs="Times New Roman"/>
                <w:bCs/>
                <w:iCs/>
                <w:kern w:val="1"/>
                <w:lang w:eastAsia="ar-SA"/>
              </w:rPr>
              <w:t xml:space="preserve">развитии» </w:t>
            </w:r>
            <w:r w:rsidRPr="00E722CB">
              <w:rPr>
                <w:rFonts w:ascii="Times New Roman" w:eastAsia="Times New Roman" w:hAnsi="Times New Roman" w:cs="Times New Roman"/>
                <w:iCs/>
                <w:kern w:val="1"/>
                <w:lang w:eastAsia="ar-SA"/>
              </w:rPr>
              <w:t xml:space="preserve">- для детей в возрасте от 3 до 7 </w:t>
            </w:r>
            <w:r w:rsidRPr="00E722CB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лет.</w:t>
            </w:r>
          </w:p>
          <w:p w14:paraId="38A7A0DE" w14:textId="77777777" w:rsidR="00E722CB" w:rsidRPr="00E722CB" w:rsidRDefault="00E722CB" w:rsidP="00E722CB">
            <w:pPr>
              <w:widowControl w:val="0"/>
              <w:numPr>
                <w:ilvl w:val="0"/>
                <w:numId w:val="7"/>
              </w:numPr>
              <w:suppressAutoHyphens/>
              <w:jc w:val="both"/>
              <w:textAlignment w:val="baseline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группа кратковременного пребывания консультативного характера </w:t>
            </w:r>
            <w:r w:rsidRPr="00E722CB">
              <w:rPr>
                <w:rFonts w:ascii="Times New Roman" w:eastAsia="Calibri" w:hAnsi="Times New Roman" w:cs="Times New Roman"/>
                <w:bCs/>
                <w:iCs/>
                <w:kern w:val="1"/>
                <w:lang w:eastAsia="ar-SA"/>
              </w:rPr>
              <w:t>«</w:t>
            </w:r>
            <w:r w:rsidRPr="00E722CB">
              <w:rPr>
                <w:rFonts w:ascii="Times New Roman" w:eastAsia="Times New Roman" w:hAnsi="Times New Roman" w:cs="Times New Roman"/>
                <w:bCs/>
                <w:iCs/>
                <w:kern w:val="1"/>
                <w:lang w:eastAsia="ar-SA"/>
              </w:rPr>
              <w:t xml:space="preserve">Особый ребенок» </w:t>
            </w:r>
            <w:r w:rsidRPr="00E722CB">
              <w:rPr>
                <w:rFonts w:ascii="Times New Roman" w:eastAsia="Times New Roman" w:hAnsi="Times New Roman" w:cs="Times New Roman"/>
                <w:iCs/>
                <w:kern w:val="1"/>
                <w:lang w:eastAsia="ar-SA"/>
              </w:rPr>
              <w:t>- для детей-инвали</w:t>
            </w:r>
            <w:r w:rsidRPr="00E722CB">
              <w:rPr>
                <w:rFonts w:ascii="Times New Roman" w:eastAsia="Times New Roman" w:hAnsi="Times New Roman" w:cs="Times New Roman"/>
                <w:iCs/>
                <w:kern w:val="1"/>
                <w:lang w:eastAsia="ar-SA"/>
              </w:rPr>
              <w:softHyphen/>
              <w:t>дов в возрасте от 3 до 7 лет</w:t>
            </w: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>.</w:t>
            </w:r>
          </w:p>
          <w:p w14:paraId="11D348FB" w14:textId="77777777" w:rsidR="00E722CB" w:rsidRPr="00E722CB" w:rsidRDefault="00E722CB" w:rsidP="00E722CB">
            <w:pPr>
              <w:tabs>
                <w:tab w:val="left" w:pos="707"/>
              </w:tabs>
              <w:suppressAutoHyphens/>
              <w:jc w:val="both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По наполняемости группы соответствуют требованиям </w:t>
            </w:r>
            <w:proofErr w:type="gramStart"/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>СаНПин .</w:t>
            </w:r>
            <w:proofErr w:type="gramEnd"/>
          </w:p>
          <w:p w14:paraId="71A380F9" w14:textId="77777777" w:rsidR="00E722CB" w:rsidRPr="00E722CB" w:rsidRDefault="00E722CB" w:rsidP="00E722CB">
            <w:pPr>
              <w:tabs>
                <w:tab w:val="left" w:pos="707"/>
              </w:tabs>
              <w:suppressAutoHyphens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>Все группы по составу детей разновозрастные.</w:t>
            </w:r>
          </w:p>
          <w:p w14:paraId="2897CEB7" w14:textId="77777777" w:rsidR="00E722CB" w:rsidRPr="00E722CB" w:rsidRDefault="00E722CB" w:rsidP="00E722CB">
            <w:pPr>
              <w:tabs>
                <w:tab w:val="left" w:pos="707"/>
              </w:tabs>
              <w:suppressAutoHyphens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lang w:eastAsia="ar-SA"/>
              </w:rPr>
              <w:t>Во всех группах возможно допущение к обучению и воспитанию ребенка с расстройством аутистического спектра.</w:t>
            </w:r>
          </w:p>
          <w:p w14:paraId="62E1F881" w14:textId="77777777" w:rsidR="00E722CB" w:rsidRPr="00E722CB" w:rsidRDefault="00E722CB" w:rsidP="00E722CB">
            <w:pPr>
              <w:tabs>
                <w:tab w:val="left" w:pos="707"/>
              </w:tabs>
              <w:suppressAutoHyphens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</w:tr>
    </w:tbl>
    <w:p w14:paraId="3BF99B85" w14:textId="77777777" w:rsidR="00E722CB" w:rsidRPr="00E722CB" w:rsidRDefault="00E722CB" w:rsidP="00E722CB">
      <w:pPr>
        <w:widowControl w:val="0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ja-JP" w:bidi="fa-IR"/>
        </w:rPr>
      </w:pPr>
    </w:p>
    <w:p w14:paraId="71D01847" w14:textId="77777777" w:rsidR="00E722CB" w:rsidRPr="00E722CB" w:rsidRDefault="00E722CB" w:rsidP="00E722CB">
      <w:pPr>
        <w:widowControl w:val="0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ja-JP" w:bidi="fa-I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5"/>
        <w:gridCol w:w="3280"/>
        <w:gridCol w:w="142"/>
        <w:gridCol w:w="3538"/>
      </w:tblGrid>
      <w:tr w:rsidR="00E722CB" w:rsidRPr="00E722CB" w14:paraId="584777B7" w14:textId="77777777" w:rsidTr="0061029B">
        <w:tc>
          <w:tcPr>
            <w:tcW w:w="9345" w:type="dxa"/>
            <w:gridSpan w:val="4"/>
          </w:tcPr>
          <w:p w14:paraId="57404943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spacing w:line="36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3"/>
                <w:sz w:val="24"/>
                <w:szCs w:val="24"/>
                <w:lang w:eastAsia="ja-JP" w:bidi="fa-IR"/>
              </w:rPr>
              <w:t>2.1. Образовательная деятельность по 5 образовательным областям</w:t>
            </w:r>
          </w:p>
        </w:tc>
      </w:tr>
      <w:tr w:rsidR="00E722CB" w:rsidRPr="00E722CB" w14:paraId="327D00D6" w14:textId="77777777" w:rsidTr="0061029B">
        <w:tc>
          <w:tcPr>
            <w:tcW w:w="9345" w:type="dxa"/>
            <w:gridSpan w:val="4"/>
          </w:tcPr>
          <w:p w14:paraId="48C8824B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  <w:t xml:space="preserve">Образовательная деятельность в программе для детей с РАС составлена на основе комплексной программы «Детство», программ Баряевой Л.А. «Программа для детей с задержкой психического развития», Программа воспитания и обучения для детей с умственной отсталостью», а также парциальных программ «Цветик-семицветик» Н.Ю.Куражевой,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ar-SA"/>
              </w:rPr>
              <w:t xml:space="preserve">Нищева Н.В. </w:t>
            </w:r>
            <w:r w:rsidRPr="00E722CB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4"/>
                <w:szCs w:val="24"/>
                <w:lang w:eastAsia="ar-SA"/>
              </w:rPr>
              <w:t>Программа</w:t>
            </w:r>
            <w:r w:rsidRPr="00E722CB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ar-SA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4"/>
                <w:szCs w:val="24"/>
                <w:lang w:eastAsia="ar-SA"/>
              </w:rPr>
              <w:t xml:space="preserve">коррекционно-развивающей работы в логопедической группе детского сада для детей с общим недоразвитием речи (с 3 до 7 лет); программы </w:t>
            </w: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«Ладушки» И.М. Каплуновой, И.А. Новоскольцевой  (</w:t>
            </w:r>
            <w:r w:rsidRPr="00E722CB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eastAsia="ar-SA"/>
              </w:rPr>
              <w:t>Театрализованная деятельность</w:t>
            </w: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)</w:t>
            </w:r>
          </w:p>
          <w:p w14:paraId="4F3B56C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E722CB" w:rsidRPr="00E722CB" w14:paraId="10675213" w14:textId="77777777" w:rsidTr="0061029B">
        <w:tc>
          <w:tcPr>
            <w:tcW w:w="5665" w:type="dxa"/>
            <w:gridSpan w:val="2"/>
            <w:shd w:val="clear" w:color="auto" w:fill="auto"/>
          </w:tcPr>
          <w:p w14:paraId="0095E4D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Социально-коммуникативное</w:t>
            </w:r>
          </w:p>
          <w:p w14:paraId="1178D071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Направлено на установление эмоционального </w:t>
            </w:r>
            <w:r w:rsidRPr="00E722CB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 xml:space="preserve">контакта с ребенком, включение его в совместную деятельность с детьми и взрослыми; </w:t>
            </w:r>
          </w:p>
          <w:p w14:paraId="62E14BB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-н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а пробуждение и стимулирование возникновения у ребенка образа Я, Я-позиции, осознания себя среди взрослых и сверстников, в природе, пространстве и времени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;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</w:p>
          <w:p w14:paraId="782216C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-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на формирование познавательных и творческих способностей и необходимых свойств личности (активности, произвольности и самостоятельности, инициативности, ответственности)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; </w:t>
            </w:r>
          </w:p>
          <w:p w14:paraId="4ED01B3E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- на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развитие деловой, внеситуативно-личностной и внеситуативно-познавательной форм общения; </w:t>
            </w:r>
          </w:p>
          <w:p w14:paraId="20B202A6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- на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возникновение социальной направленности и формирование социальных представлений; </w:t>
            </w:r>
          </w:p>
          <w:p w14:paraId="681C6E1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-на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выделение и осознание различных уровней и видов социальных отношений; </w:t>
            </w:r>
          </w:p>
          <w:p w14:paraId="25B7AB9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- на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развитие способности отражать (моделировать) эти отношения в перечисленных видах деятельности; развитие произвольности, программирования и контроля.</w:t>
            </w:r>
          </w:p>
          <w:p w14:paraId="123E8DC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-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на подготовку детей к обучению в школе, а в конечном итоге на адаптацию к жизни в обществе в быстро изменяющемся мире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04D207E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 xml:space="preserve">Н.Ю. Куражева,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Вараева  «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Цветик-Семицветик» </w:t>
            </w:r>
          </w:p>
          <w:p w14:paraId="0885DF0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Социально-коммуникативное</w:t>
            </w:r>
          </w:p>
          <w:p w14:paraId="12C97BD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Направлено на формирование элементарных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коммуникативных  умений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 необходимых для  успешного развития процесса общения; </w:t>
            </w:r>
          </w:p>
          <w:p w14:paraId="56A0A35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на развитие эмоциональной сферы, знакомство с миром человеческих эмоций; </w:t>
            </w:r>
          </w:p>
          <w:p w14:paraId="6BA768AB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Lucida Sans Unicode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на развитие личностной сферы – формирование адекватной самооценки, повышение уверенности в себе; развитие волевой сферы – развитие произвольности поведения.</w:t>
            </w:r>
          </w:p>
        </w:tc>
      </w:tr>
      <w:tr w:rsidR="00E722CB" w:rsidRPr="00E722CB" w14:paraId="30356671" w14:textId="77777777" w:rsidTr="0061029B">
        <w:tc>
          <w:tcPr>
            <w:tcW w:w="5665" w:type="dxa"/>
            <w:gridSpan w:val="2"/>
            <w:shd w:val="clear" w:color="auto" w:fill="auto"/>
          </w:tcPr>
          <w:p w14:paraId="66C4506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Формы:</w:t>
            </w:r>
          </w:p>
          <w:p w14:paraId="144CA34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Специально созданные игровые ситуации общения, позволяющие с помощью вербальных и невербальных средств общения выражать радость от достижения своих целей.</w:t>
            </w:r>
          </w:p>
          <w:p w14:paraId="5B1FE4C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Игры-импровизации «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Кошка и котята», «Курочка и цыплята»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,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«Зайчики на полянке»,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«Лиса и зайцы»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и т.д.</w:t>
            </w:r>
          </w:p>
          <w:p w14:paraId="7198A34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«Учимся застегивать, завязывать (упражнения на скорость выполнения с рамками по типу рамок М. Монтессори)» и др. «Дидактическая черепаха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»,  «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Укрась полянку», «Волшебный круг», «Веселый калейдоскоп», Обыгрывание ситуаций «Я помогаю маме», «Я  - мальчик» и др.</w:t>
            </w:r>
          </w:p>
          <w:p w14:paraId="07BC8D60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Обучающие игровые ситуации </w:t>
            </w:r>
          </w:p>
          <w:p w14:paraId="6788405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«Моем руки после игр с песком, рисования красками, лепки, аппликации, после туалета и т. п.»; «Помогаем друг другу раздеваться после прогулки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»,  «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Наводим порядок в шкафчиках»; «Рассматриваем себя в зеркале: умытый, причесанный, красиво одетый»,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«Какая посуда нужна для нашего обеда»); и т. п.</w:t>
            </w:r>
          </w:p>
          <w:p w14:paraId="711A1B3B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Психологические этюды: «Разное настроение», «Сделаем удивленное лицо», «Солнечные зайчики», «Старенькая бабушка» и др.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11939269" w14:textId="77777777" w:rsidR="00E722CB" w:rsidRPr="00E722CB" w:rsidRDefault="00E722CB" w:rsidP="00E722CB">
            <w:pPr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Формы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</w:p>
          <w:p w14:paraId="65646FE1" w14:textId="77777777" w:rsidR="00E722CB" w:rsidRPr="00E722CB" w:rsidRDefault="00E722CB" w:rsidP="00E722CB">
            <w:pPr>
              <w:ind w:left="105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Психокоррекционные занятия с психологом (тематические беседы, исполнение этюдов, рисование под музыку с элементами арттерапии) и т. п. «Давайте дружить», «Я и мое имя» и др. </w:t>
            </w:r>
          </w:p>
          <w:p w14:paraId="5924EB3F" w14:textId="77777777" w:rsidR="00E722CB" w:rsidRPr="00E722CB" w:rsidRDefault="00E722CB" w:rsidP="00E722CB">
            <w:pPr>
              <w:ind w:left="105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беседы с детьми «Профессии родителей», «Что такое радость…» и др.;</w:t>
            </w:r>
          </w:p>
          <w:p w14:paraId="7861A7ED" w14:textId="77777777" w:rsidR="00E722CB" w:rsidRPr="00E722CB" w:rsidRDefault="00E722CB" w:rsidP="00E722CB">
            <w:pPr>
              <w:ind w:left="105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динамические паузы «Танец в кругу», «У медведя дом большой»;</w:t>
            </w:r>
          </w:p>
          <w:p w14:paraId="55741958" w14:textId="77777777" w:rsidR="00E722CB" w:rsidRPr="00E722CB" w:rsidRDefault="00E722CB" w:rsidP="00E722CB">
            <w:pPr>
              <w:ind w:left="105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Интервью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детей «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В какие игры мама играет с тобой?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»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;</w:t>
            </w:r>
          </w:p>
          <w:p w14:paraId="61FD34AF" w14:textId="77777777" w:rsidR="00E722CB" w:rsidRPr="00E722CB" w:rsidRDefault="00E722CB" w:rsidP="00E722CB">
            <w:pPr>
              <w:widowControl w:val="0"/>
              <w:suppressAutoHyphens/>
              <w:ind w:left="105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неделя психологии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«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Сказочные эмоции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»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, «Главней всего, погода в доме»;</w:t>
            </w:r>
          </w:p>
          <w:p w14:paraId="49DB171C" w14:textId="77777777" w:rsidR="00E722CB" w:rsidRPr="00E722CB" w:rsidRDefault="00E722CB" w:rsidP="00E722CB">
            <w:pPr>
              <w:ind w:left="105"/>
              <w:jc w:val="both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- р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адиогостиная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 xml:space="preserve"> для родителей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 «Азбука эмоций»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;</w:t>
            </w:r>
          </w:p>
          <w:p w14:paraId="75125879" w14:textId="77777777" w:rsidR="00E722CB" w:rsidRPr="00E722CB" w:rsidRDefault="00E722CB" w:rsidP="00E722CB">
            <w:pPr>
              <w:ind w:left="105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-тренинги с педагогами и родителями «Эффективное взаимодействие взрослого с ребенком с ОВЗ»;</w:t>
            </w:r>
          </w:p>
          <w:p w14:paraId="5BD908D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</w:tr>
      <w:tr w:rsidR="00E722CB" w:rsidRPr="00E722CB" w14:paraId="731474E9" w14:textId="77777777" w:rsidTr="0061029B">
        <w:tc>
          <w:tcPr>
            <w:tcW w:w="5665" w:type="dxa"/>
            <w:gridSpan w:val="2"/>
            <w:shd w:val="clear" w:color="auto" w:fill="auto"/>
          </w:tcPr>
          <w:p w14:paraId="0BA7CF5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snapToGrid w:val="0"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Способы: 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Игровая развивающая деятельность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«Разложим посуду на подносы»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«Катаем машины по дорожке»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и др.;  </w:t>
            </w:r>
          </w:p>
          <w:p w14:paraId="3FC96790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Проектная деятельность «Я и моя семья», «Мой город», «Защитники Отечества», </w:t>
            </w:r>
            <w:proofErr w:type="gramStart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«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День</w:t>
            </w:r>
            <w:proofErr w:type="gramEnd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Победы» и 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др.; </w:t>
            </w:r>
          </w:p>
          <w:p w14:paraId="2C96D2EF" w14:textId="77777777" w:rsidR="00E722CB" w:rsidRPr="00E722CB" w:rsidRDefault="00E722CB" w:rsidP="00E722CB">
            <w:pPr>
              <w:shd w:val="clear" w:color="auto" w:fill="FFFFFF"/>
              <w:autoSpaceDE w:val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Беседы по тематике;</w:t>
            </w:r>
          </w:p>
          <w:p w14:paraId="3126E99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Ролевые игры: «</w:t>
            </w:r>
            <w:r w:rsidRPr="00E722CB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val="de-DE" w:eastAsia="fa-IR" w:bidi="fa-IR"/>
              </w:rPr>
              <w:t>Поездка на автобусе в гости к кукле Ане»</w:t>
            </w:r>
            <w:r w:rsidRPr="00E722CB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r w:rsidRPr="00E722CB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val="de-DE" w:eastAsia="fa-IR" w:bidi="fa-IR"/>
              </w:rPr>
              <w:t>«Медвежата идут на прогулку с детьми»</w:t>
            </w:r>
            <w:r w:rsidRPr="00E722CB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fa-IR" w:bidi="fa-IR"/>
              </w:rPr>
              <w:t xml:space="preserve">, </w:t>
            </w:r>
            <w:r w:rsidRPr="00E722CB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«В </w:t>
            </w:r>
            <w:r w:rsidRPr="00E722CB">
              <w:rPr>
                <w:rFonts w:ascii="Times New Roman" w:eastAsia="Lucida Sans Unicode" w:hAnsi="Times New Roman" w:cs="Times New Roman"/>
                <w:iCs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гостях у </w:t>
            </w:r>
            <w:r w:rsidRPr="00E722CB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val="de-DE" w:eastAsia="fa-IR" w:bidi="fa-IR"/>
              </w:rPr>
              <w:t>ежика»</w:t>
            </w:r>
            <w:r w:rsidRPr="00E722CB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Calibri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и др.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3CDB8292" w14:textId="77777777" w:rsidR="00E722CB" w:rsidRPr="00E722CB" w:rsidRDefault="00E722CB" w:rsidP="00E722CB">
            <w:pPr>
              <w:widowControl w:val="0"/>
              <w:suppressAutoHyphens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 </w:t>
            </w:r>
            <w:proofErr w:type="gramStart"/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Способы: 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игровая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деятельность «Дружные ребята», «Мамины помощники»; развивающая «В мире эмоций» «Я и мое имя», «Чем мы похожи»?; практическая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lastRenderedPageBreak/>
              <w:t>деятельность «Моя радость», «Настроение сказочного героя».</w:t>
            </w:r>
          </w:p>
          <w:p w14:paraId="4C2CF08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</w:tr>
      <w:tr w:rsidR="00E722CB" w:rsidRPr="00E722CB" w14:paraId="4F22F229" w14:textId="77777777" w:rsidTr="0061029B">
        <w:tc>
          <w:tcPr>
            <w:tcW w:w="5665" w:type="dxa"/>
            <w:gridSpan w:val="2"/>
            <w:shd w:val="clear" w:color="auto" w:fill="auto"/>
          </w:tcPr>
          <w:p w14:paraId="72D5F0D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lastRenderedPageBreak/>
              <w:t xml:space="preserve">  Методы: </w:t>
            </w:r>
          </w:p>
          <w:p w14:paraId="1486A05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 рассматривание и демонстрация реальных объектов и их игровых аналогов (посуда, мебель, бытовые приборы и инструменты и пр.)</w:t>
            </w:r>
          </w:p>
          <w:p w14:paraId="0BC0D5F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- беседа, рассказы на этические темы (правила поведения, «Уважение» и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т.д. ;</w:t>
            </w:r>
            <w:proofErr w:type="gramEnd"/>
          </w:p>
          <w:p w14:paraId="7FDC067D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</w:t>
            </w:r>
            <w:r w:rsidRPr="00E722CB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решение проблемных ситуаций «Драка», «Жадность» и т.п.;</w:t>
            </w:r>
          </w:p>
          <w:p w14:paraId="36F1F35B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- игровые ситуации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общения  «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Попроси о помощи», «В магазине»,  «На прогулке»;</w:t>
            </w:r>
          </w:p>
          <w:p w14:paraId="7B11ACF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 предметные игры с игрушками (реальными и предметами-заместителями);</w:t>
            </w:r>
          </w:p>
          <w:p w14:paraId="702587CC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  игры-беседы по различным телефонам;</w:t>
            </w:r>
          </w:p>
          <w:p w14:paraId="6AD797EA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 слушание</w:t>
            </w:r>
            <w:r w:rsidRPr="00E722CB">
              <w:rPr>
                <w:rFonts w:ascii="Lucida Sans Unicode" w:eastAsia="Lucida Sans Unicode" w:hAnsi="Lucida Sans Unicode" w:cs="Lucida Sans Unicode"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аудиокассет «Звуки улицы», «Звуки леса», «Театральные шумы» и др.</w:t>
            </w:r>
          </w:p>
          <w:p w14:paraId="6BEBE11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</w:t>
            </w:r>
            <w:r w:rsidRPr="00E722CB">
              <w:rPr>
                <w:rFonts w:ascii="Lucida Sans Unicode" w:eastAsia="Lucida Sans Unicode" w:hAnsi="Lucida Sans Unicode" w:cs="Lucida Sans Unicode"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драматизация литературных произведений «Колобок»; «Кошкин дом» и т.д.</w:t>
            </w:r>
          </w:p>
          <w:p w14:paraId="53283881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- обучающие игры с реальными предметами, с предметами-заместителями по теме безопасной жизнедеятельности и поведения в стандартных и чрезвычайных ситуациях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«Наливаем суп в тарелку»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eastAsia="fa-IR" w:bidi="fa-IR"/>
              </w:rPr>
              <w:t xml:space="preserve">,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«Если кастрюли горячие...»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eastAsia="fa-IR" w:bidi="fa-IR"/>
              </w:rPr>
              <w:t xml:space="preserve">,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«Наливаем чай в чашки»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eastAsia="fa-IR" w:bidi="fa-IR"/>
              </w:rPr>
              <w:t xml:space="preserve"> и др.</w:t>
            </w:r>
          </w:p>
          <w:p w14:paraId="490C8966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 ролевые игры «Идем в магазин», «День рождения» и др.</w:t>
            </w:r>
          </w:p>
          <w:p w14:paraId="00FFF46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 просмотр фильмов</w:t>
            </w:r>
            <w:r w:rsidRPr="00E722CB">
              <w:rPr>
                <w:rFonts w:ascii="Lucida Sans Unicode" w:eastAsia="Lucida Sans Unicode" w:hAnsi="Lucida Sans Unicode" w:cs="Lucida Sans Unicode"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о правилах дорожного движения, правилах пожарной безопасности, чрезвычайных ситуациях в природе и т. п.</w:t>
            </w:r>
          </w:p>
          <w:p w14:paraId="7650184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 оформление вместе со взрослыми плакатов по теме пожарной безопасности, дорожного движения, бережного отношения к лесным насаждениям, правил поведения у водоемов и т. п.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79BFC46A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       Методы: </w:t>
            </w:r>
          </w:p>
          <w:p w14:paraId="4CDF087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(рассматривание фотографий и иллюстраций «Эмоции человека»)</w:t>
            </w:r>
          </w:p>
          <w:p w14:paraId="2354EE7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 xml:space="preserve">Словесные </w:t>
            </w:r>
          </w:p>
          <w:p w14:paraId="0C4C086C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(- творческое рассказывание «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Радостная  страничка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», «Больше не сержусь»;</w:t>
            </w:r>
          </w:p>
          <w:p w14:paraId="5BEBC085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- прослушивание музыкальных произведений для определения характера настроения «Облака» В. Шаинского, детский альбом П.И. Чайковского;  </w:t>
            </w:r>
          </w:p>
          <w:p w14:paraId="7E458B6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-чтение и рассказывание психологических сказок «Азбука настроений», «Сказка про Злинку» и т.д.)</w:t>
            </w:r>
          </w:p>
          <w:p w14:paraId="4D00D2A4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Практические</w:t>
            </w:r>
          </w:p>
          <w:p w14:paraId="339DC5A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(- психогимнастические этюды </w:t>
            </w:r>
          </w:p>
          <w:p w14:paraId="46B47CF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«Жадный поросенок», «Круглые глаза»;</w:t>
            </w:r>
          </w:p>
          <w:p w14:paraId="152B261D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- визуализация «Цветок дружбы», «Удивительное животное»; </w:t>
            </w:r>
          </w:p>
          <w:p w14:paraId="3361EF3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 Инсценирование   проблемных ситуаций «Драка», «Жадина» и т.д.).</w:t>
            </w:r>
          </w:p>
        </w:tc>
      </w:tr>
      <w:tr w:rsidR="00E722CB" w:rsidRPr="00E722CB" w14:paraId="1796EFE2" w14:textId="77777777" w:rsidTr="0061029B">
        <w:tc>
          <w:tcPr>
            <w:tcW w:w="5665" w:type="dxa"/>
            <w:gridSpan w:val="2"/>
            <w:shd w:val="clear" w:color="auto" w:fill="auto"/>
          </w:tcPr>
          <w:p w14:paraId="0AB0FF4A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spacing w:line="216" w:lineRule="auto"/>
              <w:ind w:left="48" w:right="2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Средства: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</w:t>
            </w:r>
          </w:p>
          <w:p w14:paraId="433E7F0B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pacing w:line="216" w:lineRule="auto"/>
              <w:ind w:left="48" w:right="20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u w:val="single"/>
                <w:lang w:eastAsia="fa-IR" w:bidi="fa-IR"/>
              </w:rPr>
              <w:t>с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u w:val="single"/>
                <w:lang w:val="de-DE" w:eastAsia="fa-IR" w:bidi="fa-IR"/>
              </w:rPr>
              <w:t xml:space="preserve">тихотворения и рассказы: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en-US" w:eastAsia="fa-IR" w:bidi="fa-IR"/>
              </w:rPr>
              <w:t>H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. Артюхова «Ручеек»;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В. Берестов «Больная кукла», «Про машину»; А. Барто «Мишка», «Бычок», «Лошадка», «Слон», Зайка», «Грузовик»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;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В. Берестов «Больная кукла», «Про машину»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и др.;</w:t>
            </w:r>
          </w:p>
          <w:p w14:paraId="4F9C959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ind w:left="48" w:right="20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</w:pPr>
            <w:proofErr w:type="gramStart"/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u w:val="single"/>
                <w:lang w:eastAsia="fa-IR" w:bidi="fa-IR"/>
              </w:rPr>
              <w:t>п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u w:val="single"/>
                <w:lang w:val="de-DE" w:eastAsia="fa-IR" w:bidi="fa-IR"/>
              </w:rPr>
              <w:t xml:space="preserve">есенки,   </w:t>
            </w:r>
            <w:proofErr w:type="gramEnd"/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u w:val="single"/>
                <w:lang w:val="de-DE" w:eastAsia="fa-IR" w:bidi="fa-IR"/>
              </w:rPr>
              <w:t>потешки и прибаутки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u w:val="single"/>
                <w:lang w:eastAsia="fa-IR" w:bidi="fa-IR"/>
              </w:rPr>
              <w:t xml:space="preserve">: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«Сидит, сидит зайка»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,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«У Аленки</w:t>
            </w: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в гостях»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,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«Водичк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en-US" w:eastAsia="fa-IR" w:bidi="fa-IR"/>
              </w:rPr>
              <w:t>a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-водичка»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и др.;</w:t>
            </w:r>
          </w:p>
          <w:p w14:paraId="4522F44E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ind w:left="48" w:right="20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u w:val="single"/>
                <w:lang w:eastAsia="fa-IR" w:bidi="fa-IR"/>
              </w:rPr>
              <w:t>дидактические пособия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«Куклу везут в больницу»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и др.,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u w:val="single"/>
                <w:lang w:eastAsia="fa-IR" w:bidi="fa-IR"/>
              </w:rPr>
              <w:t>иллюстрации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«Врачи скорой помощи едут лечить девочку», «Вызов врача на дом»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;</w:t>
            </w:r>
          </w:p>
          <w:p w14:paraId="69032E3F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ind w:left="48" w:right="20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u w:val="single"/>
                <w:lang w:val="de-DE" w:eastAsia="fa-IR" w:bidi="fa-IR"/>
              </w:rPr>
              <w:t>настольно-печатные игры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 «Доктор Айболит», «Процедурный кабинет» и др.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;</w:t>
            </w:r>
          </w:p>
          <w:p w14:paraId="3A1225E4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48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памятки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«Правила поведения за столом...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»,  «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Последовательность одевания одежды на прогулку» и др;</w:t>
            </w:r>
          </w:p>
          <w:p w14:paraId="6544711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48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знаки пожарной безопасности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«Огнетушитель»,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lastRenderedPageBreak/>
              <w:t>«Пожарный кран», «Запрещается пользоваться открытым огнем», «Выход здесь» и др;</w:t>
            </w:r>
          </w:p>
          <w:p w14:paraId="0DB39AA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48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знаки дорожной безопасности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«Дети», «Движение запрещено», «Велосипедная дорожка», «Пешеходная дорожка», «Пешеходный переход», «Больница», «Место остановки автобуса» и др.</w:t>
            </w:r>
          </w:p>
          <w:p w14:paraId="3E41F3CE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680" w:type="dxa"/>
            <w:gridSpan w:val="2"/>
            <w:shd w:val="clear" w:color="auto" w:fill="auto"/>
          </w:tcPr>
          <w:p w14:paraId="03330393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ind w:left="105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lastRenderedPageBreak/>
              <w:t xml:space="preserve"> Средства: </w:t>
            </w:r>
          </w:p>
          <w:p w14:paraId="571CDACB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-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оборудование темной сенсорной комнаты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( фиберооптические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волокна, песочница, бассейн с шариками, колесо спецэффектов и т.д.)</w:t>
            </w:r>
          </w:p>
          <w:p w14:paraId="0902870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-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психологические сказки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(«Сказка про Веселинку», «Азбука настроений», «Сон», «Страна Вообразилия» и т.д.);</w:t>
            </w:r>
          </w:p>
          <w:p w14:paraId="4102C38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-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музыкальные произведения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(«Драчун» Е.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Ботлярова,  «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Шествие гномов» Э. Грига, «Сладкая греза» №21 П.И. Чайковского и т.д.)</w:t>
            </w:r>
          </w:p>
          <w:p w14:paraId="2213DD6C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дидактический материал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(кукла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мальчика  и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девочки, сюжетные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lastRenderedPageBreak/>
              <w:t>куклы «Семья» и т.д.);</w:t>
            </w:r>
          </w:p>
          <w:p w14:paraId="6F2247BB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ind w:left="105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-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дидактические пособия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«Театр настроений», «Азбука эмоций», и др.; </w:t>
            </w:r>
          </w:p>
          <w:p w14:paraId="1126C66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-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сюжетные картины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«Гнев», «Удивление» и т.д.</w:t>
            </w:r>
          </w:p>
        </w:tc>
      </w:tr>
      <w:tr w:rsidR="00E722CB" w:rsidRPr="00E722CB" w14:paraId="343902C8" w14:textId="77777777" w:rsidTr="0061029B">
        <w:tc>
          <w:tcPr>
            <w:tcW w:w="9345" w:type="dxa"/>
            <w:gridSpan w:val="4"/>
            <w:shd w:val="clear" w:color="auto" w:fill="auto"/>
          </w:tcPr>
          <w:p w14:paraId="147D71F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lastRenderedPageBreak/>
              <w:t xml:space="preserve">Условия: </w:t>
            </w:r>
          </w:p>
          <w:p w14:paraId="2B8ADC4A" w14:textId="77777777" w:rsidR="00E722CB" w:rsidRPr="00E722CB" w:rsidRDefault="00E722CB" w:rsidP="00E722CB">
            <w:pPr>
              <w:widowControl w:val="0"/>
              <w:numPr>
                <w:ilvl w:val="0"/>
                <w:numId w:val="9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обеспечение эмоционального благополучия через непосредственное общение с каждым ребёнком; уважительное отношение к каждому ребенку, к его чувствам и потребностям;</w:t>
            </w:r>
          </w:p>
          <w:p w14:paraId="0931D382" w14:textId="77777777" w:rsidR="00E722CB" w:rsidRPr="00E722CB" w:rsidRDefault="00E722CB" w:rsidP="00E722CB">
            <w:pPr>
              <w:widowControl w:val="0"/>
              <w:numPr>
                <w:ilvl w:val="0"/>
                <w:numId w:val="9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поддержка  индивидуальности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и инициативы детей через создание условий для свободного выбора детьми деятельности, участников совместной деятельности; принятия детьми решений, выражения своих чувств и мыслей;</w:t>
            </w:r>
          </w:p>
          <w:p w14:paraId="578BE6C9" w14:textId="77777777" w:rsidR="00E722CB" w:rsidRPr="00E722CB" w:rsidRDefault="00E722CB" w:rsidP="00E722CB">
            <w:pPr>
              <w:widowControl w:val="0"/>
              <w:numPr>
                <w:ilvl w:val="0"/>
                <w:numId w:val="9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установление правил взаимодействия в разных ситуациях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      </w:r>
          </w:p>
          <w:p w14:paraId="2D218E94" w14:textId="77777777" w:rsidR="00E722CB" w:rsidRPr="00E722CB" w:rsidRDefault="00E722CB" w:rsidP="00E722CB">
            <w:pPr>
              <w:widowControl w:val="0"/>
              <w:numPr>
                <w:ilvl w:val="0"/>
                <w:numId w:val="9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развитие коммуникативных способностей детей, позволяющих разрешать конфликтные ситуации со сверстниками;</w:t>
            </w:r>
          </w:p>
          <w:p w14:paraId="7B678A45" w14:textId="77777777" w:rsidR="00E722CB" w:rsidRPr="00E722CB" w:rsidRDefault="00E722CB" w:rsidP="00E722CB">
            <w:pPr>
              <w:widowControl w:val="0"/>
              <w:numPr>
                <w:ilvl w:val="0"/>
                <w:numId w:val="9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развитие умения детей работать в группе сверстников;</w:t>
            </w:r>
          </w:p>
          <w:p w14:paraId="4E307659" w14:textId="77777777" w:rsidR="00E722CB" w:rsidRPr="00E722CB" w:rsidRDefault="00E722CB" w:rsidP="00E722CB">
            <w:pPr>
              <w:widowControl w:val="0"/>
              <w:numPr>
                <w:ilvl w:val="0"/>
                <w:numId w:val="9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      </w:r>
          </w:p>
        </w:tc>
      </w:tr>
      <w:tr w:rsidR="00E722CB" w:rsidRPr="00E722CB" w14:paraId="79B3C00A" w14:textId="77777777" w:rsidTr="0061029B">
        <w:tc>
          <w:tcPr>
            <w:tcW w:w="9345" w:type="dxa"/>
            <w:gridSpan w:val="4"/>
            <w:shd w:val="clear" w:color="auto" w:fill="auto"/>
          </w:tcPr>
          <w:p w14:paraId="0A2C9351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Познавательное развитие</w:t>
            </w:r>
          </w:p>
          <w:p w14:paraId="6B1C4A0A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Формы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:</w:t>
            </w:r>
          </w:p>
          <w:p w14:paraId="375143A4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Lucida Sans Unicode"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-занятия с учителем-дефектологом с использованием вербальных, графических, образно-двигательных знаков.</w:t>
            </w:r>
          </w:p>
          <w:p w14:paraId="439CB48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-игры и упражнения, формирующие у детей орудийные действия, способность к решению наглядно-действенных задач в условиях специально-созданных проблемных ситуаций.</w:t>
            </w:r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br/>
              <w:t xml:space="preserve">-дидактические игры и упражнения, формирующие у детей ориентировочно-исследовательские </w:t>
            </w:r>
            <w:proofErr w:type="gramStart"/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действия( результативные</w:t>
            </w:r>
            <w:proofErr w:type="gramEnd"/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, поисковые пробы, практическое примеривание, зрительное соотнесение и др.)</w:t>
            </w:r>
          </w:p>
          <w:p w14:paraId="6DC6A9F5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-игры и упражнения, направленные на обучение замещению и моделированию;</w:t>
            </w:r>
          </w:p>
          <w:p w14:paraId="7973131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сюжетно-</w:t>
            </w:r>
            <w:proofErr w:type="gramStart"/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ролевые ,</w:t>
            </w:r>
            <w:proofErr w:type="gramEnd"/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 xml:space="preserve"> театрализованные, строительно-конструктивные и подвижные игры;</w:t>
            </w:r>
          </w:p>
          <w:p w14:paraId="4EAF3EC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-конструирование по образцу (наглядно-действенное мышление), по представлению, замыслу, при ориентировке на простую схему-план с использованием элементарных символических средств.</w:t>
            </w:r>
          </w:p>
          <w:p w14:paraId="34083CC6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-занятия по ФЭМП (ориентировка в пространстве и времени, пространственно-количественные отношения);</w:t>
            </w:r>
          </w:p>
          <w:p w14:paraId="3B1041A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Lucida Sans Unicode" w:hAnsi="Times New Roman" w:cs="Lucida Sans Unicode"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-развитие речи на основе ознакомления с окружающим миром;</w:t>
            </w:r>
            <w:r w:rsidRPr="00E722CB">
              <w:rPr>
                <w:rFonts w:ascii="Times New Roman" w:eastAsia="Lucida Sans Unicode" w:hAnsi="Times New Roman" w:cs="Lucida Sans Unicode"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</w:p>
        </w:tc>
      </w:tr>
      <w:tr w:rsidR="00E722CB" w:rsidRPr="00E722CB" w14:paraId="544FD042" w14:textId="77777777" w:rsidTr="0061029B">
        <w:tc>
          <w:tcPr>
            <w:tcW w:w="9345" w:type="dxa"/>
            <w:gridSpan w:val="4"/>
            <w:shd w:val="clear" w:color="auto" w:fill="auto"/>
          </w:tcPr>
          <w:p w14:paraId="7FDB430E" w14:textId="77777777" w:rsidR="00E722CB" w:rsidRPr="00E722CB" w:rsidRDefault="00E722CB" w:rsidP="00E722CB">
            <w:pPr>
              <w:widowControl w:val="0"/>
              <w:suppressAutoHyphens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Способы: Игровая и практическая деятельность</w:t>
            </w:r>
          </w:p>
          <w:p w14:paraId="19A86101" w14:textId="77777777" w:rsidR="00E722CB" w:rsidRPr="00E722CB" w:rsidRDefault="00E722CB" w:rsidP="00E722CB">
            <w:pPr>
              <w:widowControl w:val="0"/>
              <w:suppressAutoHyphens/>
              <w:snapToGrid w:val="0"/>
              <w:textAlignment w:val="baseline"/>
              <w:rPr>
                <w:rFonts w:ascii="Times New Roman" w:eastAsia="Georgia" w:hAnsi="Times New Roman" w:cs="Times New Roman"/>
                <w:iCs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/>
                <w:iCs/>
                <w:spacing w:val="-6"/>
                <w:kern w:val="1"/>
                <w:sz w:val="24"/>
                <w:szCs w:val="24"/>
                <w:u w:val="single"/>
                <w:lang w:eastAsia="fa-IR" w:bidi="fa-IR"/>
              </w:rPr>
              <w:t>И</w:t>
            </w:r>
            <w:r w:rsidRPr="00E722CB">
              <w:rPr>
                <w:rFonts w:ascii="Times New Roman" w:eastAsia="Georgia" w:hAnsi="Times New Roman" w:cs="Times New Roman"/>
                <w:i/>
                <w:iCs/>
                <w:spacing w:val="-6"/>
                <w:kern w:val="1"/>
                <w:sz w:val="24"/>
                <w:szCs w:val="24"/>
                <w:u w:val="single"/>
                <w:lang w:eastAsia="fa-IR" w:bidi="fa-IR"/>
              </w:rPr>
              <w:t xml:space="preserve">гры-экспериментирования с природным материалом: </w:t>
            </w:r>
            <w:r w:rsidRPr="00E722CB">
              <w:rPr>
                <w:rFonts w:ascii="Times New Roman" w:eastAsia="Georgia" w:hAnsi="Times New Roman" w:cs="Times New Roman"/>
                <w:iCs/>
                <w:spacing w:val="-2"/>
                <w:kern w:val="1"/>
                <w:sz w:val="24"/>
                <w:szCs w:val="24"/>
                <w:lang w:eastAsia="fa-IR" w:bidi="fa-IR"/>
              </w:rPr>
              <w:t xml:space="preserve">«Налей воду в разные кастрюли», «Пускаем кораблики в </w:t>
            </w:r>
            <w:r w:rsidRPr="00E722CB">
              <w:rPr>
                <w:rFonts w:ascii="Times New Roman" w:eastAsia="Georgia" w:hAnsi="Times New Roman" w:cs="Times New Roman"/>
                <w:iCs/>
                <w:spacing w:val="-5"/>
                <w:kern w:val="1"/>
                <w:sz w:val="24"/>
                <w:szCs w:val="24"/>
                <w:lang w:eastAsia="fa-IR" w:bidi="fa-IR"/>
              </w:rPr>
              <w:t>большом и маленьком озере (тазу)», «Ловля рыбок» (коли</w:t>
            </w:r>
            <w:r w:rsidRPr="00E722CB">
              <w:rPr>
                <w:rFonts w:ascii="Times New Roman" w:eastAsia="Georgia" w:hAnsi="Times New Roman" w:cs="Times New Roman"/>
                <w:iCs/>
                <w:spacing w:val="-5"/>
                <w:kern w:val="1"/>
                <w:sz w:val="24"/>
                <w:szCs w:val="24"/>
                <w:lang w:eastAsia="fa-IR" w:bidi="fa-IR"/>
              </w:rPr>
              <w:softHyphen/>
            </w:r>
            <w:r w:rsidRPr="00E722CB">
              <w:rPr>
                <w:rFonts w:ascii="Times New Roman" w:eastAsia="Georgia" w:hAnsi="Times New Roman" w:cs="Times New Roman"/>
                <w:iCs/>
                <w:kern w:val="1"/>
                <w:sz w:val="24"/>
                <w:szCs w:val="24"/>
                <w:lang w:eastAsia="fa-IR" w:bidi="fa-IR"/>
              </w:rPr>
              <w:t>чество, цвет, величина), «Насыпь песок в чашки», «На</w:t>
            </w:r>
            <w:r w:rsidRPr="00E722CB">
              <w:rPr>
                <w:rFonts w:ascii="Times New Roman" w:eastAsia="Georgia" w:hAnsi="Times New Roman" w:cs="Times New Roman"/>
                <w:iCs/>
                <w:spacing w:val="-2"/>
                <w:kern w:val="1"/>
                <w:sz w:val="24"/>
                <w:szCs w:val="24"/>
                <w:lang w:eastAsia="fa-IR" w:bidi="fa-IR"/>
              </w:rPr>
              <w:t xml:space="preserve">лей цветную воду в разные кувшины», «Следы на песке» </w:t>
            </w:r>
            <w:r w:rsidRPr="00E722CB">
              <w:rPr>
                <w:rFonts w:ascii="Times New Roman" w:eastAsia="Georgia" w:hAnsi="Times New Roman" w:cs="Times New Roman"/>
                <w:iCs/>
                <w:spacing w:val="-1"/>
                <w:kern w:val="1"/>
                <w:sz w:val="24"/>
                <w:szCs w:val="24"/>
                <w:lang w:eastAsia="fa-IR" w:bidi="fa-IR"/>
              </w:rPr>
              <w:t>(количество, величина), «Следы на полу», «Наполни во</w:t>
            </w:r>
            <w:r w:rsidRPr="00E722CB">
              <w:rPr>
                <w:rFonts w:ascii="Times New Roman" w:eastAsia="Georgia" w:hAnsi="Times New Roman" w:cs="Times New Roman"/>
                <w:iCs/>
                <w:kern w:val="1"/>
                <w:sz w:val="24"/>
                <w:szCs w:val="24"/>
                <w:lang w:eastAsia="fa-IR" w:bidi="fa-IR"/>
              </w:rPr>
              <w:t xml:space="preserve">дой (песком, мелкими шариками из бумаги, фасолью и </w:t>
            </w:r>
            <w:r w:rsidRPr="00E722CB">
              <w:rPr>
                <w:rFonts w:ascii="Times New Roman" w:eastAsia="Georgia" w:hAnsi="Times New Roman" w:cs="Times New Roman"/>
                <w:iCs/>
                <w:spacing w:val="-3"/>
                <w:kern w:val="1"/>
                <w:sz w:val="24"/>
                <w:szCs w:val="24"/>
                <w:lang w:eastAsia="fa-IR" w:bidi="fa-IR"/>
              </w:rPr>
              <w:t xml:space="preserve">т. п.) большой и маленький (высокий и низкий) кувшин», </w:t>
            </w:r>
            <w:r w:rsidRPr="00E722CB">
              <w:rPr>
                <w:rFonts w:ascii="Times New Roman" w:eastAsia="Georgia" w:hAnsi="Times New Roman" w:cs="Times New Roman"/>
                <w:iCs/>
                <w:kern w:val="1"/>
                <w:sz w:val="24"/>
                <w:szCs w:val="24"/>
                <w:lang w:eastAsia="fa-IR" w:bidi="fa-IR"/>
              </w:rPr>
              <w:t xml:space="preserve">«Игра с уточками в тазу» (количество, цвет, величина), </w:t>
            </w:r>
            <w:r w:rsidRPr="00E722CB">
              <w:rPr>
                <w:rFonts w:ascii="Times New Roman" w:eastAsia="Georgia" w:hAnsi="Times New Roman" w:cs="Times New Roman"/>
                <w:iCs/>
                <w:spacing w:val="-5"/>
                <w:kern w:val="1"/>
                <w:sz w:val="24"/>
                <w:szCs w:val="24"/>
                <w:lang w:eastAsia="fa-IR" w:bidi="fa-IR"/>
              </w:rPr>
              <w:t xml:space="preserve">«Игра с корабликами в бассейне (тазу)» (количество, цвет, </w:t>
            </w:r>
            <w:r w:rsidRPr="00E722CB">
              <w:rPr>
                <w:rFonts w:ascii="Times New Roman" w:eastAsia="Georgia" w:hAnsi="Times New Roman" w:cs="Times New Roman"/>
                <w:iCs/>
                <w:kern w:val="1"/>
                <w:sz w:val="24"/>
                <w:szCs w:val="24"/>
                <w:lang w:eastAsia="fa-IR" w:bidi="fa-IR"/>
              </w:rPr>
              <w:t xml:space="preserve">величина), «Печем куличи (формочки с изображением </w:t>
            </w:r>
            <w:r w:rsidRPr="00E722CB">
              <w:rPr>
                <w:rFonts w:ascii="Times New Roman" w:eastAsia="Georgia" w:hAnsi="Times New Roman" w:cs="Times New Roman"/>
                <w:iCs/>
                <w:spacing w:val="-1"/>
                <w:kern w:val="1"/>
                <w:sz w:val="24"/>
                <w:szCs w:val="24"/>
                <w:lang w:eastAsia="fa-IR" w:bidi="fa-IR"/>
              </w:rPr>
              <w:t xml:space="preserve">геометрических фигур, цифр, предметов разной величины», «Плавающие листья и цветы, шишки» (количество, </w:t>
            </w:r>
            <w:r w:rsidRPr="00E722CB">
              <w:rPr>
                <w:rFonts w:ascii="Times New Roman" w:eastAsia="Georgia" w:hAnsi="Times New Roman" w:cs="Times New Roman"/>
                <w:iCs/>
                <w:kern w:val="1"/>
                <w:sz w:val="24"/>
                <w:szCs w:val="24"/>
                <w:lang w:eastAsia="fa-IR" w:bidi="fa-IR"/>
              </w:rPr>
              <w:t>величина) и т. п.</w:t>
            </w:r>
          </w:p>
          <w:p w14:paraId="6B9E3302" w14:textId="77777777" w:rsidR="00E722CB" w:rsidRPr="00E722CB" w:rsidRDefault="00E722CB" w:rsidP="00E722CB">
            <w:pPr>
              <w:widowControl w:val="0"/>
              <w:suppressAutoHyphens/>
              <w:spacing w:line="238" w:lineRule="exact"/>
              <w:ind w:right="20" w:firstLine="252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spacing w:val="-4"/>
                <w:kern w:val="1"/>
                <w:sz w:val="24"/>
                <w:szCs w:val="24"/>
                <w:u w:val="single"/>
                <w:lang w:val="de-DE" w:eastAsia="fa-IR" w:bidi="fa-IR"/>
              </w:rPr>
              <w:lastRenderedPageBreak/>
              <w:t xml:space="preserve">Игры-упражнения с бросовым материалом и бумагой: </w:t>
            </w:r>
            <w:r w:rsidRPr="00E722CB">
              <w:rPr>
                <w:rFonts w:ascii="Times New Roman" w:eastAsia="Andale Sans UI" w:hAnsi="Times New Roman" w:cs="Tahoma"/>
                <w:spacing w:val="-2"/>
                <w:kern w:val="1"/>
                <w:sz w:val="24"/>
                <w:szCs w:val="24"/>
                <w:lang w:val="de-DE" w:eastAsia="fa-IR" w:bidi="fa-IR"/>
              </w:rPr>
              <w:t xml:space="preserve">«Цветной салют» (количество, цвет, форма), «Бумажные </w:t>
            </w:r>
            <w:r w:rsidRPr="00E722CB">
              <w:rPr>
                <w:rFonts w:ascii="Times New Roman" w:eastAsia="Andale Sans UI" w:hAnsi="Times New Roman" w:cs="Tahoma"/>
                <w:spacing w:val="-1"/>
                <w:kern w:val="1"/>
                <w:sz w:val="24"/>
                <w:szCs w:val="24"/>
                <w:lang w:val="de-DE" w:eastAsia="fa-IR" w:bidi="fa-IR"/>
              </w:rPr>
              <w:t xml:space="preserve">снежинки» (количество, форма, величина), «Склеивание листочков бумаги» (величина, деление целого на части), </w:t>
            </w:r>
            <w:r w:rsidRPr="00E722CB">
              <w:rPr>
                <w:rFonts w:ascii="Times New Roman" w:eastAsia="Andale Sans UI" w:hAnsi="Times New Roman" w:cs="Tahoma"/>
                <w:spacing w:val="-2"/>
                <w:kern w:val="1"/>
                <w:sz w:val="24"/>
                <w:szCs w:val="24"/>
                <w:lang w:val="de-DE" w:eastAsia="fa-IR" w:bidi="fa-IR"/>
              </w:rPr>
              <w:t>«Наши следы на бумаге» (количество, величина), «Наши ладошки на бумаге» (количество, цвет, величина), «Баш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ня из банок» (величина, количество), «Картина из скор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softHyphen/>
              <w:t>лупы (и т. п.)» (количество, размер, форма) и т. п.</w:t>
            </w:r>
          </w:p>
          <w:p w14:paraId="2F17D727" w14:textId="77777777" w:rsidR="00E722CB" w:rsidRPr="00E722CB" w:rsidRDefault="00E722CB" w:rsidP="00E722CB">
            <w:pPr>
              <w:widowControl w:val="0"/>
              <w:suppressAutoHyphens/>
              <w:spacing w:line="238" w:lineRule="exact"/>
              <w:ind w:right="20" w:firstLine="252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u w:val="single"/>
                <w:lang w:val="de-DE" w:eastAsia="fa-IR" w:bidi="fa-IR"/>
              </w:rPr>
              <w:t xml:space="preserve">Игры с предметами-орудиями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«Накроем кастрюли крышами» (количество, величина), «Разложим посуду на подносы» (количество), «Чашки и ложки» (количество), Мамин стол» (количество) и т. п.</w:t>
            </w:r>
          </w:p>
          <w:p w14:paraId="40A5BDB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pacing w:line="223" w:lineRule="exact"/>
              <w:ind w:left="72" w:right="20" w:firstLine="115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u w:val="single"/>
                <w:lang w:val="de-DE" w:eastAsia="fa-IR" w:bidi="fa-IR"/>
              </w:rPr>
              <w:t>Игры-экспериментирования: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«Пустые и полны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en-US" w:eastAsia="fa-IR" w:bidi="fa-IR"/>
              </w:rPr>
              <w:t>e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кастрюли» (величина, количество), «Наливаем чай в чашки — заварка и вода» (количество), «Салфетки для кукол» (форма, величина, количество) и т. п.</w:t>
            </w:r>
          </w:p>
          <w:p w14:paraId="316C31C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pacing w:line="223" w:lineRule="exact"/>
              <w:ind w:right="20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u w:val="single"/>
                <w:lang w:val="de-DE" w:eastAsia="fa-IR" w:bidi="fa-IR"/>
              </w:rPr>
              <w:t>Игры с материалом Монтессори:</w:t>
            </w: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«Розовая башня» величина, количество), «Коричневая лестница» (величина, количество), «Красные штанги» (величина, количество), «Блоки с цилиндрами-вкладышами» (форма,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ве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личина, количество), «Цветные цилиндры» (величина, количество), «Геометрический комод» (форма), «Конструктивные треугольники» (форма), «Геометрические -тела» (форма), «Тяжелые таблички» (величина), «Металлические (пластмассовые) вкладыши» (форма, величина). </w:t>
            </w: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lang w:val="de-DE" w:eastAsia="fa-IR" w:bidi="fa-IR"/>
              </w:rPr>
              <w:t xml:space="preserve">Дидактические игры: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«Цветные шары» (форма, количество, величина), «Цветные кубики» (форма, количество, величина), «Цвет и форма» (форма, количество, :личина), «Найди свою метку» (форма, количество, величина), «Катание шаров» (форма, величина, количество), |Катание шаров через ворота» (форма, количество), «Угадай что в "Чудесном мешочке" (под салфеткой)» (форма), «Бабочки и цветы» (количество, величина), «Листья и божьи коровки» (количество, величина), «Игра с уточками в речке» (количество, величина), «Подберем куклам одежду» (величина), «Игра с матрешками» (величина), «Принесем игрушки» (количество), «Ключи к замкам» (форма, величина), «Машины и гаражи» (форма), досчитай-ка» (удары в бубен, сопровождение ударов мазками кисточкой, примакиванием кисточкой и т. п.), Подбери картинки к большой картинке» (времена года), «Когда это бывает» (времена года, части суток), «Волшебные прищепки» (количество, пространственные представления) и т. п.</w:t>
            </w:r>
          </w:p>
          <w:p w14:paraId="1EBE9BC0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pacing w:line="223" w:lineRule="exact"/>
              <w:ind w:right="20" w:firstLine="324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u w:val="single"/>
                <w:lang w:val="de-DE" w:eastAsia="fa-IR" w:bidi="fa-IR"/>
              </w:rPr>
              <w:t xml:space="preserve">Сюжетно-дидактические игры: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«Магазин игрушек» (цвет, форма, величина, количество), «Овощной магазин»(количество), «Веселый зоосад» (количество, величина) «День рождения куклы Ани» (количество, форма) и т. п.</w:t>
            </w:r>
          </w:p>
          <w:p w14:paraId="1169E34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pacing w:line="223" w:lineRule="exact"/>
              <w:ind w:left="22" w:right="20" w:firstLine="281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u w:val="single"/>
                <w:lang w:val="de-DE" w:eastAsia="fa-IR" w:bidi="fa-IR"/>
              </w:rPr>
              <w:t xml:space="preserve">Режиссерские игры с пальчиковым театром: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u w:val="single"/>
                <w:lang w:val="de-DE" w:eastAsia="fa-IR" w:bidi="fa-IR"/>
              </w:rPr>
              <w:t>«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en-US" w:eastAsia="fa-IR" w:bidi="fa-IR"/>
              </w:rPr>
              <w:t>Bo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лк и козлята» (количество, пространственная ориентировка), «Волшебные кубики и шары» — пальчиковый театр из кубиков и шариков для настольного тенниса (пространственная ориентировка, количество, форма); театр на рукавичках «Веселые рукавички» (количество, форма пространственная ориентировка) и т. п.; театр кукол-бибабо «Репка» (пространственная ориентировка), «Лиса и зайцы» (пространственная и временная ориентировка, количество), «Семейка ежей» (пространственная ориентировка, величина, количество) и т. п.</w:t>
            </w:r>
          </w:p>
          <w:p w14:paraId="2640DC0F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pacing w:before="7" w:line="223" w:lineRule="exact"/>
              <w:ind w:left="7" w:right="20" w:firstLine="274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u w:val="single"/>
                <w:lang w:val="de-DE" w:eastAsia="fa-IR" w:bidi="fa-IR"/>
              </w:rPr>
              <w:t>Игры-драматизации:</w:t>
            </w: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«Кошка и котята» (количество, пространственная и временная ориентировка), «Курочка и цыплята» (количество, пространственная и временная ориентировка), «Зайчики на полянке (количество, величина, пространственная и временная ориентировка), «Бабочки на полянке» (пространственная и временная ориентировка, количество), «Лягушата и бабочки у озера» (количество, временная и пространственная ориентировка), «Снеговики и солнце» (количество, временные представления), «Ежи и грибы» (количество, пространственные представления), а также разнообразные игры с использованием народных песенок и потешек, стихотворений, кумулятивных и авторских сказок.</w:t>
            </w:r>
          </w:p>
          <w:p w14:paraId="2146E6F2" w14:textId="77777777" w:rsidR="00E722CB" w:rsidRPr="00E722CB" w:rsidRDefault="00E722CB" w:rsidP="00E722CB">
            <w:pPr>
              <w:widowControl w:val="0"/>
              <w:suppressAutoHyphens/>
              <w:snapToGrid w:val="0"/>
              <w:textAlignment w:val="baseline"/>
              <w:rPr>
                <w:rFonts w:ascii="Times New Roman" w:eastAsia="Georgia" w:hAnsi="Times New Roman" w:cs="Times New Roman"/>
                <w:iCs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i/>
                <w:iCs/>
                <w:kern w:val="1"/>
                <w:sz w:val="24"/>
                <w:szCs w:val="24"/>
                <w:u w:val="single"/>
                <w:lang w:eastAsia="fa-IR" w:bidi="fa-IR"/>
              </w:rPr>
              <w:t>Игры-пантомимы, этюды:</w:t>
            </w:r>
            <w:r w:rsidRPr="00E722CB">
              <w:rPr>
                <w:rFonts w:ascii="Times New Roman" w:eastAsia="Georgia" w:hAnsi="Times New Roman" w:cs="Times New Roman"/>
                <w:i/>
                <w:iCs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Georgia" w:hAnsi="Times New Roman" w:cs="Times New Roman"/>
                <w:iCs/>
                <w:kern w:val="1"/>
                <w:sz w:val="24"/>
                <w:szCs w:val="24"/>
                <w:lang w:eastAsia="fa-IR" w:bidi="fa-IR"/>
              </w:rPr>
              <w:t>«Падающие листья» (количество, величина, ритм, временные и пространственные представления), «Солнце и луна», «Земля в разные времена года» (временные представления), «Ветер, ветер...» (времена года), «Солнечные зайчики» (пространственная ориентировка, количество) и т. п.</w:t>
            </w:r>
          </w:p>
          <w:p w14:paraId="38168DEF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</w:tr>
      <w:tr w:rsidR="00E722CB" w:rsidRPr="00E722CB" w14:paraId="32BE939F" w14:textId="77777777" w:rsidTr="0061029B">
        <w:tc>
          <w:tcPr>
            <w:tcW w:w="9345" w:type="dxa"/>
            <w:gridSpan w:val="4"/>
            <w:shd w:val="clear" w:color="auto" w:fill="auto"/>
          </w:tcPr>
          <w:p w14:paraId="14F543E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Методы:</w:t>
            </w:r>
          </w:p>
          <w:p w14:paraId="203BADAC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 xml:space="preserve">Наглядные - </w:t>
            </w:r>
            <w:r w:rsidRPr="00E722CB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ar-SA"/>
              </w:rPr>
              <w:t>обогащение сенсорного опыта; закрепление первичных представлений о цвете, форме, величине, строении объектов действительности, расположении в пространстве их элементов по отношению друг к другу; развитие наглядно-действенного и наглядно-образного мышления и т.п., а также практическое использование этих свойств в создаваемых с помощью приемов конструктивной деятельности моделях объектов.</w:t>
            </w:r>
          </w:p>
          <w:p w14:paraId="2C82596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Словесные (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в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опросы,  рассказ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педагога)</w:t>
            </w:r>
          </w:p>
          <w:p w14:paraId="1FACADEB" w14:textId="77777777" w:rsidR="00E722CB" w:rsidRPr="00E722CB" w:rsidRDefault="00E722CB" w:rsidP="00E722CB">
            <w:pPr>
              <w:shd w:val="clear" w:color="auto" w:fill="FFFFFF"/>
              <w:autoSpaceDE w:val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lastRenderedPageBreak/>
              <w:t>Практические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(</w:t>
            </w:r>
            <w:proofErr w:type="gramEnd"/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«поисковая», результативная проба, практическое примеривание), умение прослеживать за движением, пользоваться указательным и соотносящим жестом в ходе предметных и орудийных действий, при сравнении объектов, формируется система «взор — рука (руки)», 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обследование предметов, экспериментирование,труд в природе;</w:t>
            </w:r>
          </w:p>
          <w:p w14:paraId="3E98E09F" w14:textId="77777777" w:rsidR="00E722CB" w:rsidRPr="00E722CB" w:rsidRDefault="00E722CB" w:rsidP="00E722CB">
            <w:pPr>
              <w:shd w:val="clear" w:color="auto" w:fill="FFFFFF"/>
              <w:autoSpaceDE w:val="0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-</w:t>
            </w: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lang w:val="de-DE" w:eastAsia="fa-IR" w:bidi="fa-IR"/>
              </w:rPr>
              <w:t xml:space="preserve">Игры-экспериментирования: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«Пустые и полные кастрюли», «Пустые и полные вазочки (корзинки)», «Наливаем чай в чашки», «Наливаем суп в тарелку», «Если кастрюли горячие...», «Несем кастрюлю вдвоем», «Возьми у</w:t>
            </w: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меня пустой (полный воды) тазик и т. п.» и др</w:t>
            </w:r>
          </w:p>
          <w:p w14:paraId="09EDFBD9" w14:textId="77777777" w:rsidR="00E722CB" w:rsidRPr="00E722CB" w:rsidRDefault="00E722CB" w:rsidP="00E722CB">
            <w:pPr>
              <w:shd w:val="clear" w:color="auto" w:fill="FFFFFF"/>
              <w:autoSpaceDE w:val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-дидактические игры и </w:t>
            </w:r>
            <w:proofErr w:type="gramStart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упражнения ,</w:t>
            </w:r>
            <w:proofErr w:type="gramEnd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направленные на развитие зрительного, тактильного, вкусового, слухового восприятия</w:t>
            </w:r>
          </w:p>
          <w:p w14:paraId="09E35D45" w14:textId="77777777" w:rsidR="00E722CB" w:rsidRPr="00E722CB" w:rsidRDefault="00E722CB" w:rsidP="00E722CB">
            <w:pPr>
              <w:shd w:val="clear" w:color="auto" w:fill="FFFFFF"/>
              <w:autoSpaceDE w:val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сравнение,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обобщение, выявление закономерностей; «Пирамидки», «Матрешки</w:t>
            </w:r>
            <w:proofErr w:type="gramStart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» ,</w:t>
            </w:r>
            <w:proofErr w:type="gramEnd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«Цветные вкладыши», «Сериационные ряды», «Сортировщик»</w:t>
            </w:r>
          </w:p>
          <w:p w14:paraId="727DE4B3" w14:textId="77777777" w:rsidR="00E722CB" w:rsidRPr="00E722CB" w:rsidRDefault="00E722CB" w:rsidP="00E722CB">
            <w:pPr>
              <w:shd w:val="clear" w:color="auto" w:fill="FFFFFF"/>
              <w:autoSpaceDE w:val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- конструирование «Разрезные картинки» (2,3,4, 5 частей)</w:t>
            </w:r>
          </w:p>
          <w:p w14:paraId="62BB8F8D" w14:textId="77777777" w:rsidR="00E722CB" w:rsidRPr="00E722CB" w:rsidRDefault="00E722CB" w:rsidP="00E722CB">
            <w:pPr>
              <w:shd w:val="clear" w:color="auto" w:fill="FFFFFF"/>
              <w:autoSpaceDE w:val="0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- оперирование со счётным материалом способом присчитывания; «Желуди, каштаны, </w:t>
            </w:r>
          </w:p>
          <w:p w14:paraId="507EFD0C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- составление и решение математических задач на основе наглядно-прктических действий.</w:t>
            </w:r>
          </w:p>
        </w:tc>
      </w:tr>
      <w:tr w:rsidR="00E722CB" w:rsidRPr="00E722CB" w14:paraId="4649A8A1" w14:textId="77777777" w:rsidTr="0061029B">
        <w:tc>
          <w:tcPr>
            <w:tcW w:w="9345" w:type="dxa"/>
            <w:gridSpan w:val="4"/>
            <w:shd w:val="clear" w:color="auto" w:fill="auto"/>
          </w:tcPr>
          <w:p w14:paraId="54320191" w14:textId="77777777" w:rsidR="00E722CB" w:rsidRPr="00E722CB" w:rsidRDefault="00E722CB" w:rsidP="00E722CB">
            <w:pPr>
              <w:widowControl w:val="0"/>
              <w:suppressAutoHyphens/>
              <w:snapToGrid w:val="0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eastAsia="fa-IR" w:bidi="fa-IR"/>
              </w:rPr>
              <w:lastRenderedPageBreak/>
              <w:t xml:space="preserve"> Средства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: </w:t>
            </w:r>
          </w:p>
          <w:p w14:paraId="1D730A78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 xml:space="preserve">технические средства 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(телефон, телевизор, аудио-, видеомагнитофон, проигрыватель)</w:t>
            </w:r>
          </w:p>
          <w:p w14:paraId="61655B8F" w14:textId="77777777" w:rsidR="00E722CB" w:rsidRPr="00E722CB" w:rsidRDefault="00E722CB" w:rsidP="00E722CB">
            <w:pPr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Слушание пластинок, аудиозаписей детских песенок, потешек, стихотворений, сказок. Проигрывание литературных произведений, прослушанных детьми, в театрализованных играх. Элементарные беседы по произведениям с использованием игрушек, картинок, рисования (комментированное рисование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).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>Мультфильмы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 xml:space="preserve"> и фильмы (отдельные фрагменты) о природе в разное время года; картинок для иерархической классификации: виды животных и растений,  </w:t>
            </w:r>
          </w:p>
          <w:p w14:paraId="08765F1C" w14:textId="77777777" w:rsidR="00E722CB" w:rsidRPr="00E722CB" w:rsidRDefault="00E722CB" w:rsidP="00E722CB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Просмотр телевизионных передач и видеозаписей («В мире животных», мультфильмов, детских праздников и концертов). Проигрывание ситуаций, просмотренных детьми. Обсуждение с детьми просмотренных передач с использованием игрушек, картинок, пиктограмм.</w:t>
            </w:r>
          </w:p>
          <w:p w14:paraId="402B66B3" w14:textId="77777777" w:rsidR="00E722CB" w:rsidRPr="00E722CB" w:rsidRDefault="00E722CB" w:rsidP="00E722CB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Игры-беседы по телефону (по типу «Звоним маме», «Разговариваем друг с другом», «Вызываем врача дочке-кукле» и т. п.).</w:t>
            </w:r>
          </w:p>
          <w:p w14:paraId="5C0FBD56" w14:textId="77777777" w:rsidR="00E722CB" w:rsidRPr="00E722CB" w:rsidRDefault="00E722CB" w:rsidP="00E722CB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Рассматривание картин с доступной детям тематикой (иллюстрирующих сказки, игрушки, игровые ситуации, природу, животных и т. п.). Проигрывание ситуаций, изображенных на картинах, в образных и театрализованных играх (режиссерских и играх-драматизациях). </w:t>
            </w:r>
          </w:p>
          <w:p w14:paraId="62DF840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pacing w:line="223" w:lineRule="exact"/>
              <w:ind w:right="2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/>
                <w:iCs/>
                <w:kern w:val="1"/>
                <w:sz w:val="24"/>
                <w:szCs w:val="24"/>
                <w:lang w:eastAsia="fa-IR" w:bidi="fa-IR"/>
              </w:rPr>
              <w:t xml:space="preserve">Материал Монтессори: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«Розовая башня», «Коричневая лестница», «Красные штанги», «Блоки с цилиндрами-вкладышами, «Цветные цилиндры», «Геометрический комод», «Конструктивные треугольники», «Металлические (пластмассовые) вкладыши» (форма, величина). </w:t>
            </w:r>
            <w:r w:rsidRPr="00E722CB">
              <w:rPr>
                <w:rFonts w:ascii="Times New Roman" w:eastAsia="Georgia" w:hAnsi="Times New Roman" w:cs="Times New Roman"/>
                <w:bCs/>
                <w:i/>
                <w:iCs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«Цветные шары», «Цветные кубики», «Цвет и форма», «Найди свою метку», «Угадай что в "Чудесном мешочке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"  и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др.</w:t>
            </w:r>
          </w:p>
          <w:p w14:paraId="33D9D19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Игры Воскобовича «Ларчик», Кораблик «Плюх-плюх», «Волшебная восьмерка» и др.</w:t>
            </w:r>
          </w:p>
        </w:tc>
      </w:tr>
      <w:tr w:rsidR="00E722CB" w:rsidRPr="00E722CB" w14:paraId="57DD2AE8" w14:textId="77777777" w:rsidTr="0061029B">
        <w:tc>
          <w:tcPr>
            <w:tcW w:w="9345" w:type="dxa"/>
            <w:gridSpan w:val="4"/>
            <w:shd w:val="clear" w:color="auto" w:fill="auto"/>
          </w:tcPr>
          <w:p w14:paraId="12D6F31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Условия: </w:t>
            </w:r>
          </w:p>
          <w:p w14:paraId="5B399C70" w14:textId="77777777" w:rsidR="00E722CB" w:rsidRPr="00E722CB" w:rsidRDefault="00E722CB" w:rsidP="00E722CB">
            <w:pPr>
              <w:widowControl w:val="0"/>
              <w:numPr>
                <w:ilvl w:val="0"/>
                <w:numId w:val="10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обеспечение эмоционального благополучия через непосредственное общение с каждым ребёнком;</w:t>
            </w:r>
          </w:p>
          <w:p w14:paraId="4C336D06" w14:textId="77777777" w:rsidR="00E722CB" w:rsidRPr="00E722CB" w:rsidRDefault="00E722CB" w:rsidP="00E722CB">
            <w:pPr>
              <w:widowControl w:val="0"/>
              <w:numPr>
                <w:ilvl w:val="0"/>
                <w:numId w:val="10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уважительное отношение к каждому ребенку, к его чувствам и потребностям;</w:t>
            </w:r>
          </w:p>
          <w:p w14:paraId="6BEA4E14" w14:textId="77777777" w:rsidR="00E722CB" w:rsidRPr="00E722CB" w:rsidRDefault="00E722CB" w:rsidP="00E722CB">
            <w:pPr>
              <w:widowControl w:val="0"/>
              <w:numPr>
                <w:ilvl w:val="0"/>
                <w:numId w:val="10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поддержка  индивидуальности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и инициативы детей через создание условий для свободного выбора детьми деятельности, участников совместной деятельности; принятия детьми решений, выражения своих чувств и мыслей;</w:t>
            </w:r>
          </w:p>
          <w:p w14:paraId="16C2395F" w14:textId="77777777" w:rsidR="00E722CB" w:rsidRPr="00E722CB" w:rsidRDefault="00E722CB" w:rsidP="00E722CB">
            <w:pPr>
              <w:widowControl w:val="0"/>
              <w:numPr>
                <w:ilvl w:val="0"/>
                <w:numId w:val="10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недирективная помощь детям, поддержка детской инициативы и самостоятельности в разных видах деятельности (игровой, исследовательской, проектной, познавательной и т.д.);</w:t>
            </w:r>
          </w:p>
          <w:p w14:paraId="341FBEC4" w14:textId="77777777" w:rsidR="00E722CB" w:rsidRPr="00E722CB" w:rsidRDefault="00E722CB" w:rsidP="00E722CB">
            <w:pPr>
              <w:widowControl w:val="0"/>
              <w:numPr>
                <w:ilvl w:val="0"/>
                <w:numId w:val="10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построение вариативного развивающего образования, ориентированного на уровень развития через организацию видов деятельности, способствующих развитию мышления, речи, общения, воображения и детского творчества;</w:t>
            </w:r>
          </w:p>
          <w:p w14:paraId="40E62318" w14:textId="77777777" w:rsidR="00E722CB" w:rsidRPr="00E722CB" w:rsidRDefault="00E722CB" w:rsidP="00E722CB">
            <w:pPr>
              <w:widowControl w:val="0"/>
              <w:numPr>
                <w:ilvl w:val="0"/>
                <w:numId w:val="10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взаимодействие с родителями (законными представителями) по вопросам образования ребёнка, непосредственного вовлечения их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в  образовательную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lastRenderedPageBreak/>
              <w:t>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      </w:r>
          </w:p>
        </w:tc>
      </w:tr>
      <w:tr w:rsidR="00E722CB" w:rsidRPr="00E722CB" w14:paraId="4481DFC1" w14:textId="77777777" w:rsidTr="0061029B">
        <w:tc>
          <w:tcPr>
            <w:tcW w:w="5807" w:type="dxa"/>
            <w:gridSpan w:val="3"/>
            <w:shd w:val="clear" w:color="auto" w:fill="auto"/>
          </w:tcPr>
          <w:p w14:paraId="5AC3E24B" w14:textId="77777777" w:rsidR="00E722CB" w:rsidRPr="00E722CB" w:rsidRDefault="00E722CB" w:rsidP="00E722CB">
            <w:pPr>
              <w:widowControl w:val="0"/>
              <w:suppressAutoHyphens/>
              <w:snapToGrid w:val="0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E722CB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val="de-DE" w:eastAsia="fa-IR" w:bidi="fa-IR"/>
              </w:rPr>
              <w:t>Речевое развитие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</w:p>
          <w:p w14:paraId="27CD332F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Речевое и коммуникативное развитие. Раннее органическое поражение центральной нервной системы приводит в большинстве случаев к грубому недоразвитию речи и всех ее функций у детей с интеллектуальной недостаточностью. Нарушения речи при интеллектуальной недостаточности имеют системный характер и распространяются на все функции речи — коммуникативную, познавательную, регулирующую.</w:t>
            </w:r>
          </w:p>
          <w:p w14:paraId="0631670C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К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оррекци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я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речевых нарушений и звукопроизношения, включает в себя развитие навыков общения, элементарных навыков связного высказывания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; у</w:t>
            </w:r>
            <w:r w:rsidRPr="00E722CB"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  <w:t xml:space="preserve">точнение понимания и использования детьми в речи: </w:t>
            </w:r>
          </w:p>
          <w:p w14:paraId="304AEA16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  <w:t xml:space="preserve">Формирование конкретных и обобщающих существительных ( в соответствии с лексической тематикой), глаголов, обозначающих бытовые действия (в соответствии с лексической тематикой), прилагательных, качественных, обозначающих свойства и качества (большой, маленький,громкий, тихий, холодный, длинный, красный и др.), местоимений, наречий, </w:t>
            </w:r>
          </w:p>
          <w:p w14:paraId="450326B5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  <w:t>количественных числительных, предлогов с пространственным значением.</w:t>
            </w:r>
          </w:p>
        </w:tc>
        <w:tc>
          <w:tcPr>
            <w:tcW w:w="3538" w:type="dxa"/>
            <w:shd w:val="clear" w:color="auto" w:fill="auto"/>
          </w:tcPr>
          <w:p w14:paraId="24F0C9F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ar-SA"/>
              </w:rPr>
              <w:t xml:space="preserve">Речевое развитие Нищева Н.В. </w:t>
            </w:r>
            <w:r w:rsidRPr="00E722CB">
              <w:rPr>
                <w:rFonts w:ascii="Times New Roman" w:eastAsia="Andale Sans UI" w:hAnsi="Times New Roman" w:cs="Tahoma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Программа</w:t>
            </w:r>
            <w:r w:rsidRPr="00E722CB">
              <w:rPr>
                <w:rFonts w:ascii="Times New Roman" w:eastAsia="SimSun" w:hAnsi="Times New Roman" w:cs="Tahoma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 xml:space="preserve">коррекционно-развивающей работы в логопедической группе детского сада для детей с общим недоразвитием речи (с 3 до 7 лет) </w:t>
            </w:r>
            <w:r w:rsidRPr="00E722CB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4"/>
                <w:szCs w:val="24"/>
                <w:lang w:eastAsia="ar-SA"/>
              </w:rPr>
              <w:t>овладение детьми самостоятельной, связной, грамматически правильной речи и коммуникативными навыками, фонетической системой русского языка, элементами грамоты, что формирует психологическую готовность к обучению в школе.</w:t>
            </w:r>
            <w:r w:rsidRPr="00E722CB">
              <w:rPr>
                <w:rFonts w:ascii="Times New Roman" w:eastAsia="Andale Sans UI" w:hAnsi="Times New Roman" w:cs="Tahoma"/>
                <w:bCs/>
                <w:color w:val="000000"/>
                <w:spacing w:val="21"/>
                <w:w w:val="86"/>
                <w:kern w:val="1"/>
                <w:sz w:val="24"/>
                <w:szCs w:val="24"/>
                <w:lang w:eastAsia="ar-SA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E722CB" w:rsidRPr="00E722CB" w14:paraId="54F5DBCF" w14:textId="77777777" w:rsidTr="0061029B">
        <w:tc>
          <w:tcPr>
            <w:tcW w:w="5665" w:type="dxa"/>
            <w:gridSpan w:val="2"/>
            <w:shd w:val="clear" w:color="auto" w:fill="auto"/>
          </w:tcPr>
          <w:p w14:paraId="4571B7B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Формы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: </w:t>
            </w:r>
          </w:p>
          <w:p w14:paraId="36A1E80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-подгрупповые и индивидуальные занятия с учителем-дефектологом, учителем-логопедом по лексическим темам,</w:t>
            </w:r>
          </w:p>
          <w:p w14:paraId="7C50559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-викторины на обобщение «Игрушки, посуда, животные и т.д.», </w:t>
            </w:r>
          </w:p>
          <w:p w14:paraId="30F0B9BB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-выставки рисунков по знакомым произведениям,</w:t>
            </w:r>
          </w:p>
          <w:p w14:paraId="1E120B2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-развивающая игровая деятельность, </w:t>
            </w:r>
          </w:p>
          <w:p w14:paraId="3543D22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-досуговые игры с участием взрослых (воспитателей, родителей).</w:t>
            </w:r>
          </w:p>
          <w:p w14:paraId="05E21855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-совместная деятельность родителей, детей, воспитателей «Моя мама...»</w:t>
            </w:r>
          </w:p>
          <w:p w14:paraId="4DCC3983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2EC73F1E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snapToGrid w:val="0"/>
              <w:ind w:hanging="2"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 Формы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: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занятия с учителем-логопедом по лексическим темам («Овощи», «Фрукты», «Одежда» и др.), индивидуальные занятия с учителем-</w:t>
            </w:r>
            <w:proofErr w:type="gramStart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логопедом  -</w:t>
            </w:r>
            <w:proofErr w:type="gramEnd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«Развиваем произносительные качества речи: правильная артикуляция звуков в изолированной позиции»; логопедические досуги «Веселый язычок» и др.</w:t>
            </w:r>
          </w:p>
          <w:p w14:paraId="2CCD244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7"/>
                <w:kern w:val="1"/>
                <w:sz w:val="24"/>
                <w:szCs w:val="24"/>
                <w:lang w:val="de-DE" w:eastAsia="fa-IR" w:bidi="fa-IR"/>
              </w:rPr>
              <w:t>Подвижные игры, упражнения, пальчиковая гимнастика</w:t>
            </w:r>
            <w:r w:rsidRPr="00E722CB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7"/>
                <w:kern w:val="1"/>
                <w:sz w:val="24"/>
                <w:szCs w:val="24"/>
                <w:lang w:eastAsia="fa-IR" w:bidi="fa-IR"/>
              </w:rPr>
              <w:t xml:space="preserve"> на лексические темы  </w:t>
            </w:r>
          </w:p>
        </w:tc>
      </w:tr>
      <w:tr w:rsidR="00E722CB" w:rsidRPr="00E722CB" w14:paraId="5B4151A6" w14:textId="77777777" w:rsidTr="0061029B">
        <w:tc>
          <w:tcPr>
            <w:tcW w:w="5665" w:type="dxa"/>
            <w:gridSpan w:val="2"/>
            <w:shd w:val="clear" w:color="auto" w:fill="auto"/>
          </w:tcPr>
          <w:p w14:paraId="76FE857D" w14:textId="77777777" w:rsidR="00E722CB" w:rsidRPr="00E722CB" w:rsidRDefault="00E722CB" w:rsidP="00E722CB">
            <w:pPr>
              <w:widowControl w:val="0"/>
              <w:suppressAutoHyphens/>
              <w:snapToGrid w:val="0"/>
              <w:textAlignment w:val="baseline"/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fa-IR" w:bidi="fa-IR"/>
              </w:rPr>
              <w:t xml:space="preserve"> Способы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:</w:t>
            </w:r>
            <w:r w:rsidRPr="00E722CB">
              <w:rPr>
                <w:rFonts w:ascii="Times New Roman" w:eastAsia="Calibri" w:hAnsi="Times New Roman" w:cs="Tahoma"/>
                <w:kern w:val="1"/>
                <w:sz w:val="28"/>
                <w:szCs w:val="28"/>
                <w:lang w:eastAsia="ar-SA"/>
              </w:rPr>
              <w:t xml:space="preserve"> </w:t>
            </w:r>
            <w:r w:rsidRPr="00E722CB"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  <w:t xml:space="preserve">игровые ситуации, разыгрывание содержания сказок («Колобок», </w:t>
            </w:r>
            <w:proofErr w:type="gramStart"/>
            <w:r w:rsidRPr="00E722CB"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  <w:t>« Теремок</w:t>
            </w:r>
            <w:proofErr w:type="gramEnd"/>
            <w:r w:rsidRPr="00E722CB"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  <w:t>» и др.)</w:t>
            </w:r>
          </w:p>
          <w:p w14:paraId="1D53FED4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  <w:t xml:space="preserve">- чтение сказки, песенки, потешки, стихи, </w:t>
            </w:r>
          </w:p>
          <w:p w14:paraId="3A63CC94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  <w:t>- разыгрывание совместно с детьми театрализованные игры с использованием вербальных и невербальных средств общения.</w:t>
            </w:r>
          </w:p>
          <w:p w14:paraId="21AC2122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Calibri" w:hAnsi="Times New Roman" w:cs="Tahoma"/>
                <w:kern w:val="1"/>
                <w:sz w:val="28"/>
                <w:szCs w:val="28"/>
                <w:lang w:eastAsia="ar-SA"/>
              </w:rPr>
            </w:pPr>
            <w:r w:rsidRPr="00E722CB">
              <w:rPr>
                <w:rFonts w:ascii="Times New Roman" w:eastAsia="Calibri" w:hAnsi="Times New Roman" w:cs="Tahoma"/>
                <w:kern w:val="1"/>
                <w:sz w:val="24"/>
                <w:szCs w:val="24"/>
                <w:lang w:eastAsia="ar-SA"/>
              </w:rPr>
              <w:t>-понимание инструкций, развитие речевой моторики детей: оральный и артикуляторный праксис</w:t>
            </w:r>
            <w:r w:rsidRPr="00E722CB">
              <w:rPr>
                <w:rFonts w:ascii="Times New Roman" w:eastAsia="Calibri" w:hAnsi="Times New Roman" w:cs="Tahoma"/>
                <w:kern w:val="1"/>
                <w:sz w:val="28"/>
                <w:szCs w:val="28"/>
                <w:lang w:eastAsia="ar-SA"/>
              </w:rPr>
              <w:t>.</w:t>
            </w:r>
          </w:p>
          <w:p w14:paraId="637FE73F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Calibri" w:hAnsi="Times New Roman" w:cs="Times New Roman"/>
                <w:color w:val="2A2723"/>
                <w:kern w:val="1"/>
                <w:sz w:val="24"/>
                <w:szCs w:val="24"/>
                <w:shd w:val="clear" w:color="auto" w:fill="F7F7F2"/>
                <w:lang w:eastAsia="ar-SA"/>
              </w:rPr>
            </w:pPr>
            <w:r w:rsidRPr="00E722CB">
              <w:rPr>
                <w:rFonts w:ascii="Times New Roman" w:eastAsia="Calibri" w:hAnsi="Times New Roman" w:cs="Tahoma"/>
                <w:kern w:val="1"/>
                <w:sz w:val="28"/>
                <w:szCs w:val="28"/>
                <w:lang w:eastAsia="ar-SA"/>
              </w:rPr>
              <w:t>-с</w:t>
            </w:r>
            <w:r w:rsidRPr="00E722CB">
              <w:rPr>
                <w:rFonts w:ascii="Times New Roman" w:eastAsia="Calibri" w:hAnsi="Times New Roman" w:cs="Times New Roman"/>
                <w:color w:val="2A2723"/>
                <w:kern w:val="1"/>
                <w:sz w:val="24"/>
                <w:szCs w:val="24"/>
                <w:shd w:val="clear" w:color="auto" w:fill="F7F7F2"/>
                <w:lang w:eastAsia="ar-SA"/>
              </w:rPr>
              <w:t xml:space="preserve">оставление и рассказывание коротких историй, связанных с яркими, запоминающимися событиями, происходящими в ближайшем окружении детей, в жизни семьи и группы (сказку, рассказ, стихотворение, малые формы поэтического </w:t>
            </w:r>
            <w:r w:rsidRPr="00E722CB">
              <w:rPr>
                <w:rFonts w:ascii="Times New Roman" w:eastAsia="Calibri" w:hAnsi="Times New Roman" w:cs="Times New Roman"/>
                <w:color w:val="2A2723"/>
                <w:kern w:val="1"/>
                <w:sz w:val="24"/>
                <w:szCs w:val="24"/>
                <w:shd w:val="clear" w:color="auto" w:fill="F7F7F2"/>
                <w:lang w:eastAsia="ar-SA"/>
              </w:rPr>
              <w:lastRenderedPageBreak/>
              <w:t>фольклора, считалки, загадки).</w:t>
            </w:r>
          </w:p>
          <w:p w14:paraId="3CD74A2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color w:val="2A2723"/>
                <w:kern w:val="1"/>
                <w:sz w:val="24"/>
                <w:szCs w:val="24"/>
                <w:shd w:val="clear" w:color="auto" w:fill="F7F7F2"/>
                <w:lang w:eastAsia="fa-IR" w:bidi="fa-IR"/>
              </w:rPr>
              <w:t>П</w:t>
            </w:r>
            <w:r w:rsidRPr="00E722CB">
              <w:rPr>
                <w:rFonts w:ascii="Times New Roman" w:eastAsia="Andale Sans UI" w:hAnsi="Times New Roman" w:cs="Tahoma"/>
                <w:color w:val="2A2723"/>
                <w:kern w:val="1"/>
                <w:sz w:val="24"/>
                <w:szCs w:val="24"/>
                <w:shd w:val="clear" w:color="auto" w:fill="F7F7F2"/>
                <w:lang w:val="de-DE" w:eastAsia="fa-IR" w:bidi="fa-IR"/>
              </w:rPr>
              <w:t>одб</w:t>
            </w:r>
            <w:r w:rsidRPr="00E722CB">
              <w:rPr>
                <w:rFonts w:ascii="Times New Roman" w:eastAsia="Andale Sans UI" w:hAnsi="Times New Roman" w:cs="Tahoma"/>
                <w:color w:val="2A2723"/>
                <w:kern w:val="1"/>
                <w:sz w:val="24"/>
                <w:szCs w:val="24"/>
                <w:shd w:val="clear" w:color="auto" w:fill="F7F7F2"/>
                <w:lang w:eastAsia="fa-IR" w:bidi="fa-IR"/>
              </w:rPr>
              <w:t>ор</w:t>
            </w:r>
            <w:r w:rsidRPr="00E722CB">
              <w:rPr>
                <w:rFonts w:ascii="Times New Roman" w:eastAsia="Andale Sans UI" w:hAnsi="Times New Roman" w:cs="Tahoma"/>
                <w:color w:val="2A2723"/>
                <w:kern w:val="1"/>
                <w:sz w:val="24"/>
                <w:szCs w:val="24"/>
                <w:shd w:val="clear" w:color="auto" w:fill="F7F7F2"/>
                <w:lang w:val="de-DE" w:eastAsia="fa-IR" w:bidi="fa-IR"/>
              </w:rPr>
              <w:t xml:space="preserve"> иллюстраци</w:t>
            </w:r>
            <w:r w:rsidRPr="00E722CB">
              <w:rPr>
                <w:rFonts w:ascii="Times New Roman" w:eastAsia="Andale Sans UI" w:hAnsi="Times New Roman" w:cs="Tahoma"/>
                <w:color w:val="2A2723"/>
                <w:kern w:val="1"/>
                <w:sz w:val="24"/>
                <w:szCs w:val="24"/>
                <w:shd w:val="clear" w:color="auto" w:fill="F7F7F2"/>
                <w:lang w:eastAsia="fa-IR" w:bidi="fa-IR"/>
              </w:rPr>
              <w:t>и</w:t>
            </w:r>
            <w:r w:rsidRPr="00E722CB">
              <w:rPr>
                <w:rFonts w:ascii="Times New Roman" w:eastAsia="Andale Sans UI" w:hAnsi="Times New Roman" w:cs="Tahoma"/>
                <w:color w:val="2A2723"/>
                <w:kern w:val="1"/>
                <w:sz w:val="24"/>
                <w:szCs w:val="24"/>
                <w:shd w:val="clear" w:color="auto" w:fill="F7F7F2"/>
                <w:lang w:val="de-DE" w:eastAsia="fa-IR" w:bidi="fa-IR"/>
              </w:rPr>
              <w:t xml:space="preserve"> к сюжету услышанной истории и</w:t>
            </w:r>
            <w:r w:rsidRPr="00E722CB">
              <w:rPr>
                <w:rFonts w:ascii="Times New Roman" w:eastAsia="Andale Sans UI" w:hAnsi="Times New Roman" w:cs="Tahoma"/>
                <w:color w:val="2A2723"/>
                <w:kern w:val="1"/>
                <w:sz w:val="24"/>
                <w:szCs w:val="24"/>
                <w:shd w:val="clear" w:color="auto" w:fill="F7F7F2"/>
                <w:lang w:eastAsia="fa-IR" w:bidi="fa-IR"/>
              </w:rPr>
              <w:t>з жизни.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2A45AEF0" w14:textId="77777777" w:rsidR="00E722CB" w:rsidRPr="00E722CB" w:rsidRDefault="00E722CB" w:rsidP="00E722CB">
            <w:pPr>
              <w:widowControl w:val="0"/>
              <w:suppressAutoHyphens/>
              <w:snapToGrid w:val="0"/>
              <w:textAlignment w:val="baseline"/>
              <w:rPr>
                <w:rFonts w:ascii="Times New Roman" w:eastAsia="Times New Roman" w:hAnsi="Times New Roman" w:cs="Tahoma"/>
                <w:color w:val="000000"/>
                <w:spacing w:val="-3"/>
                <w:kern w:val="1"/>
                <w:lang w:eastAsia="ar-SA"/>
              </w:rPr>
            </w:pPr>
            <w:r w:rsidRPr="00E722CB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fa-IR" w:bidi="fa-IR"/>
              </w:rPr>
              <w:lastRenderedPageBreak/>
              <w:t>Способы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: игровая деятельность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4"/>
                <w:kern w:val="1"/>
                <w:lang w:eastAsia="ar-SA"/>
              </w:rPr>
              <w:t>«Волшебный мешочек» с мелкими фигурками и игруш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4"/>
                <w:kern w:val="1"/>
                <w:lang w:eastAsia="ar-SA"/>
              </w:rPr>
              <w:softHyphen/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3"/>
                <w:kern w:val="1"/>
                <w:lang w:eastAsia="ar-SA"/>
              </w:rPr>
              <w:t>ками и др.</w:t>
            </w:r>
          </w:p>
          <w:p w14:paraId="4E54FA10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spacing w:val="-3"/>
                <w:kern w:val="1"/>
                <w:lang w:eastAsia="ar-SA"/>
              </w:rPr>
            </w:pPr>
            <w:r w:rsidRPr="00E722CB">
              <w:rPr>
                <w:rFonts w:ascii="Times New Roman" w:eastAsia="Times New Roman" w:hAnsi="Times New Roman" w:cs="Tahoma"/>
                <w:color w:val="000000"/>
                <w:spacing w:val="-3"/>
                <w:kern w:val="1"/>
                <w:lang w:eastAsia="ar-SA"/>
              </w:rPr>
              <w:t>- проектная деятельность «Что любят цветы?»</w:t>
            </w:r>
          </w:p>
          <w:p w14:paraId="2D0A1F97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ahoma"/>
                <w:color w:val="000000"/>
                <w:spacing w:val="-3"/>
                <w:kern w:val="1"/>
                <w:lang w:eastAsia="ar-SA"/>
              </w:rPr>
              <w:t>-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8"/>
                <w:kern w:val="1"/>
                <w:sz w:val="24"/>
                <w:szCs w:val="24"/>
                <w:lang w:val="de-DE" w:eastAsia="fa-IR" w:bidi="fa-IR"/>
              </w:rPr>
              <w:t xml:space="preserve"> опыт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8"/>
                <w:kern w:val="1"/>
                <w:sz w:val="24"/>
                <w:szCs w:val="24"/>
                <w:lang w:eastAsia="fa-IR" w:bidi="fa-IR"/>
              </w:rPr>
              <w:t>ы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8"/>
                <w:kern w:val="1"/>
                <w:sz w:val="24"/>
                <w:szCs w:val="24"/>
                <w:lang w:val="de-DE" w:eastAsia="fa-IR" w:bidi="fa-IR"/>
              </w:rPr>
              <w:t xml:space="preserve"> и эксперимент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8"/>
                <w:kern w:val="1"/>
                <w:sz w:val="24"/>
                <w:szCs w:val="24"/>
                <w:lang w:eastAsia="fa-IR" w:bidi="fa-IR"/>
              </w:rPr>
              <w:t>ы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8"/>
                <w:kern w:val="1"/>
                <w:sz w:val="24"/>
                <w:szCs w:val="24"/>
                <w:lang w:val="de-DE" w:eastAsia="fa-IR" w:bidi="fa-IR"/>
              </w:rPr>
              <w:t>: «Почему лужи замерза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8"/>
                <w:kern w:val="1"/>
                <w:sz w:val="24"/>
                <w:szCs w:val="24"/>
                <w:lang w:val="de-DE" w:eastAsia="fa-IR" w:bidi="fa-IR"/>
              </w:rPr>
              <w:softHyphen/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val="de-DE" w:eastAsia="fa-IR" w:bidi="fa-IR"/>
              </w:rPr>
              <w:t>ют?», «Почему мячик катится?», «Что любят растения?»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fa-IR" w:bidi="fa-IR"/>
              </w:rPr>
              <w:t xml:space="preserve"> и др.</w:t>
            </w:r>
          </w:p>
          <w:p w14:paraId="786AAD48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fa-IR" w:bidi="fa-IR"/>
              </w:rPr>
              <w:t xml:space="preserve">-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u w:val="single"/>
                <w:lang w:eastAsia="fa-IR" w:bidi="fa-IR"/>
              </w:rPr>
              <w:t>информационная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fa-IR" w:bidi="fa-IR"/>
              </w:rPr>
              <w:t>: презентации «Времена года» «Дождик, дождик, кап-кап, кап!» и др.</w:t>
            </w:r>
          </w:p>
          <w:p w14:paraId="2F86A3A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fa-IR" w:bidi="fa-IR"/>
              </w:rPr>
              <w:t xml:space="preserve">- исследовательская: «Вода, снег, лед»; «Почему камень тонет»,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fa-IR" w:bidi="fa-IR"/>
              </w:rPr>
              <w:lastRenderedPageBreak/>
              <w:t>«Свойства воды: радуга-дуга»</w:t>
            </w:r>
          </w:p>
        </w:tc>
      </w:tr>
      <w:tr w:rsidR="00E722CB" w:rsidRPr="00E722CB" w14:paraId="5FC56CFC" w14:textId="77777777" w:rsidTr="0061029B">
        <w:trPr>
          <w:trHeight w:val="70"/>
        </w:trPr>
        <w:tc>
          <w:tcPr>
            <w:tcW w:w="5665" w:type="dxa"/>
            <w:gridSpan w:val="2"/>
            <w:shd w:val="clear" w:color="auto" w:fill="auto"/>
          </w:tcPr>
          <w:p w14:paraId="73E6438A" w14:textId="77777777" w:rsidR="00E722CB" w:rsidRPr="00E722CB" w:rsidRDefault="00E722CB" w:rsidP="00E722CB">
            <w:pPr>
              <w:widowControl w:val="0"/>
              <w:suppressAutoHyphens/>
              <w:snapToGrid w:val="0"/>
              <w:textAlignment w:val="baseline"/>
              <w:rPr>
                <w:rFonts w:ascii="Times New Roman" w:eastAsia="Andale Sans UI" w:hAnsi="Times New Roman" w:cs="Tahoma"/>
                <w:b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fa-IR" w:bidi="fa-IR"/>
              </w:rPr>
              <w:lastRenderedPageBreak/>
              <w:t xml:space="preserve"> Средства</w:t>
            </w:r>
            <w:r w:rsidRPr="00E722CB">
              <w:rPr>
                <w:rFonts w:ascii="Times New Roman" w:eastAsia="Andale Sans UI" w:hAnsi="Times New Roman" w:cs="Tahoma"/>
                <w:b/>
                <w:color w:val="000000"/>
                <w:kern w:val="1"/>
                <w:sz w:val="24"/>
                <w:szCs w:val="24"/>
                <w:lang w:eastAsia="fa-IR" w:bidi="fa-IR"/>
              </w:rPr>
              <w:t xml:space="preserve"> </w:t>
            </w:r>
          </w:p>
          <w:p w14:paraId="63B9F719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spacing w:val="4"/>
                <w:kern w:val="1"/>
                <w:sz w:val="24"/>
                <w:szCs w:val="24"/>
                <w:u w:val="single"/>
                <w:lang w:eastAsia="ar-SA"/>
              </w:rPr>
            </w:pPr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u w:val="single"/>
                <w:lang w:eastAsia="ar-SA"/>
              </w:rPr>
              <w:t xml:space="preserve">Произведения классической и современной литературы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4"/>
                <w:kern w:val="1"/>
                <w:sz w:val="24"/>
                <w:szCs w:val="24"/>
                <w:u w:val="single"/>
                <w:lang w:eastAsia="ar-SA"/>
              </w:rPr>
              <w:t>для детей:</w:t>
            </w:r>
          </w:p>
          <w:p w14:paraId="70495E8F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eastAsia="ar-SA"/>
              </w:rPr>
              <w:t>Аким Я. «Случай про детей»,</w:t>
            </w:r>
          </w:p>
          <w:p w14:paraId="49BD840B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eastAsia="ar-SA"/>
              </w:rPr>
              <w:t>Александрова 3. «Большая ложка</w:t>
            </w:r>
            <w:proofErr w:type="gramStart"/>
            <w:r w:rsidRPr="00E722CB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eastAsia="ar-SA"/>
              </w:rPr>
              <w:t xml:space="preserve">», </w:t>
            </w:r>
            <w:r w:rsidRPr="00E722CB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E722CB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eastAsia="ar-SA"/>
              </w:rPr>
              <w:t>«</w:t>
            </w:r>
            <w:proofErr w:type="gramEnd"/>
            <w:r w:rsidRPr="00E722CB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eastAsia="ar-SA"/>
              </w:rPr>
              <w:t xml:space="preserve">Новая столовая». 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>Барто А. «Девочка-ревушка», «Девочка чумазая», «Лошадка».</w:t>
            </w:r>
          </w:p>
          <w:p w14:paraId="067F69A6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Lucida Sans Unicode" w:eastAsia="Lucida Sans Unicode" w:hAnsi="Lucida Sans Unicode" w:cs="Lucida Sans Unicode"/>
                <w:color w:val="000000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- 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Настольно-печатные игры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 «Азбука настроения», «Моя одежда и обувь зимой и летом</w:t>
            </w:r>
            <w:proofErr w:type="gramStart"/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>»,  «</w:t>
            </w:r>
            <w:proofErr w:type="gramEnd"/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>Дорожные знаки (лото),</w:t>
            </w:r>
            <w:r w:rsidRPr="00E722CB">
              <w:rPr>
                <w:rFonts w:ascii="Lucida Sans Unicode" w:eastAsia="Lucida Sans Unicode" w:hAnsi="Lucida Sans Unicode" w:cs="Lucida Sans Unicode"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</w:p>
          <w:p w14:paraId="6104BC00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>-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Дидактические игрушки и натуральные предметы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: </w:t>
            </w:r>
            <w:proofErr w:type="gramStart"/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>куклы,муляжи</w:t>
            </w:r>
            <w:proofErr w:type="gramEnd"/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 овощей и фруктов, реальные овощи и фрукты, «Пирамидка»  и др.</w:t>
            </w:r>
          </w:p>
          <w:p w14:paraId="0DAD3CC5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- 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 xml:space="preserve">Дидактические пособия и </w:t>
            </w:r>
            <w:proofErr w:type="gramStart"/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игровые  модули</w:t>
            </w:r>
            <w:proofErr w:type="gramEnd"/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 «Дидактическая черепаха», «Сенсорная юбка»  и др.</w:t>
            </w:r>
          </w:p>
          <w:p w14:paraId="4A011334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- 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Аудиокассеты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 «Звуки улицы», «Звуки леса», «Театральные шумы»);</w:t>
            </w:r>
          </w:p>
          <w:p w14:paraId="264A903A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Малые фольклорные формы</w:t>
            </w:r>
            <w:r w:rsidRPr="00E722CB">
              <w:rPr>
                <w:rFonts w:ascii="Times New Roman" w:eastAsia="Andale Sans UI" w:hAnsi="Times New Roman" w:cs="Tahoma"/>
                <w:i/>
                <w:color w:val="000000"/>
                <w:kern w:val="1"/>
                <w:sz w:val="24"/>
                <w:szCs w:val="24"/>
                <w:lang w:eastAsia="fa-IR" w:bidi="fa-IR"/>
              </w:rPr>
              <w:t xml:space="preserve">: 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>«Аи, дуду», «Баю-баю, баю-баю», «Божья «Водичка-водичка», «Друзья-помощники», «Едем, едем на лошадке» (шведск. песенка, обр. И. Токма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softHyphen/>
              <w:t>ковой),</w:t>
            </w:r>
            <w:r w:rsidRPr="00E722CB">
              <w:rPr>
                <w:rFonts w:ascii="Lucida Sans Unicode" w:eastAsia="Lucida Sans Unicode" w:hAnsi="Lucida Sans Unicode" w:cs="Lucida Sans Unicode"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>«Друзья-помощники», «Поедем, сыночек, в деревню с тобой», «Солнышко-ведрышко!»  и др.</w:t>
            </w:r>
          </w:p>
          <w:p w14:paraId="158BCED9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u w:val="single"/>
                <w:lang w:eastAsia="fa-IR" w:bidi="fa-IR"/>
              </w:rPr>
              <w:t>Сказки</w:t>
            </w:r>
            <w:r w:rsidRPr="00E722CB">
              <w:rPr>
                <w:rFonts w:ascii="Times New Roman" w:eastAsia="Andale Sans UI" w:hAnsi="Times New Roman" w:cs="Tahoma"/>
                <w:i/>
                <w:color w:val="000000"/>
                <w:kern w:val="1"/>
                <w:sz w:val="24"/>
                <w:szCs w:val="24"/>
                <w:lang w:eastAsia="fa-IR" w:bidi="fa-IR"/>
              </w:rPr>
              <w:t>: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 xml:space="preserve"> «Колобок», «Репка», «Волк и семеро козлят», «Зимовье зверей»,  «Кот, петух и лиса», «Курочка Ряба», «Рукавичка», «Теремок», </w:t>
            </w:r>
            <w:r w:rsidRPr="00E722CB">
              <w:rPr>
                <w:rFonts w:ascii="Lucida Sans Unicode" w:eastAsia="Lucida Sans Unicode" w:hAnsi="Lucida Sans Unicode" w:cs="Lucida Sans Unicode"/>
                <w:color w:val="000000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color w:val="000000"/>
                <w:kern w:val="1"/>
                <w:sz w:val="24"/>
                <w:szCs w:val="24"/>
                <w:lang w:eastAsia="fa-IR" w:bidi="fa-IR"/>
              </w:rPr>
              <w:t>«Три медведя» (обр. Л. Толстого) «Маша и медведь», «Красная шапочка» (Ш. Перро), «Три поросенка» (пер. с англ. С. Михалкова) и др.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2F8B2324" w14:textId="77777777" w:rsidR="00E722CB" w:rsidRPr="00E722CB" w:rsidRDefault="00E722CB" w:rsidP="00E722CB">
            <w:pPr>
              <w:widowControl w:val="0"/>
              <w:suppressAutoHyphens/>
              <w:snapToGrid w:val="0"/>
              <w:textAlignment w:val="baseline"/>
              <w:rPr>
                <w:rFonts w:ascii="Times New Roman" w:eastAsia="SimSun" w:hAnsi="Times New Roman" w:cs="Tahoma"/>
                <w:b/>
                <w:color w:val="000000"/>
                <w:kern w:val="1"/>
                <w:sz w:val="18"/>
                <w:szCs w:val="18"/>
                <w:vertAlign w:val="superscript"/>
                <w:lang w:eastAsia="ar-SA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b/>
                <w:kern w:val="1"/>
                <w:sz w:val="24"/>
                <w:szCs w:val="24"/>
                <w:lang w:eastAsia="fa-IR" w:bidi="fa-IR"/>
              </w:rPr>
              <w:t>Средства:</w:t>
            </w:r>
            <w:r w:rsidRPr="00E722CB">
              <w:rPr>
                <w:rFonts w:ascii="Times New Roman" w:eastAsia="SimSun" w:hAnsi="Times New Roman" w:cs="Tahoma"/>
                <w:b/>
                <w:kern w:val="1"/>
                <w:sz w:val="20"/>
                <w:szCs w:val="20"/>
                <w:lang w:eastAsia="ar-SA"/>
              </w:rPr>
              <w:t xml:space="preserve"> </w:t>
            </w:r>
            <w:r w:rsidRPr="00E722CB">
              <w:rPr>
                <w:rFonts w:ascii="Times New Roman" w:eastAsia="SimSun" w:hAnsi="Times New Roman" w:cs="Tahoma"/>
                <w:b/>
                <w:color w:val="000000"/>
                <w:kern w:val="1"/>
                <w:sz w:val="18"/>
                <w:szCs w:val="18"/>
                <w:vertAlign w:val="superscript"/>
                <w:lang w:eastAsia="ar-SA"/>
              </w:rPr>
              <w:tab/>
            </w:r>
          </w:p>
          <w:p w14:paraId="07CFDA6C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spacing w:val="-5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SimSun" w:hAnsi="Times New Roman" w:cs="Tahoma"/>
                <w:color w:val="000000"/>
                <w:kern w:val="1"/>
                <w:sz w:val="18"/>
                <w:szCs w:val="18"/>
                <w:vertAlign w:val="superscript"/>
                <w:lang w:eastAsia="ar-SA"/>
              </w:rPr>
              <w:t xml:space="preserve">_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4"/>
                <w:kern w:val="1"/>
                <w:sz w:val="24"/>
                <w:szCs w:val="24"/>
                <w:lang w:eastAsia="ar-SA"/>
              </w:rPr>
              <w:t>демонстрационные картины с методическими ре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4"/>
                <w:kern w:val="1"/>
                <w:sz w:val="24"/>
                <w:szCs w:val="24"/>
                <w:lang w:eastAsia="ar-SA"/>
              </w:rPr>
              <w:softHyphen/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3"/>
                <w:kern w:val="1"/>
                <w:sz w:val="24"/>
                <w:szCs w:val="24"/>
                <w:lang w:eastAsia="ar-SA"/>
              </w:rPr>
              <w:t>комендациями.</w:t>
            </w:r>
            <w:r w:rsidRPr="00E722CB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ar-SA"/>
              </w:rPr>
              <w:t xml:space="preserve">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3"/>
                <w:kern w:val="1"/>
                <w:sz w:val="24"/>
                <w:szCs w:val="24"/>
                <w:lang w:eastAsia="ar-SA"/>
              </w:rPr>
              <w:t>Живая природа. В мире растений.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4"/>
                <w:kern w:val="1"/>
                <w:sz w:val="24"/>
                <w:szCs w:val="24"/>
                <w:lang w:eastAsia="ar-SA"/>
              </w:rPr>
              <w:t xml:space="preserve"> В мире животных</w:t>
            </w:r>
            <w:r w:rsidRPr="00E722CB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ar-SA"/>
              </w:rPr>
              <w:t xml:space="preserve">.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4"/>
                <w:kern w:val="1"/>
                <w:sz w:val="24"/>
                <w:szCs w:val="24"/>
                <w:lang w:eastAsia="ar-SA"/>
              </w:rPr>
              <w:t>Мамы всякие нужны.</w:t>
            </w:r>
            <w:r w:rsidRPr="00E722CB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ar-SA"/>
              </w:rPr>
              <w:t xml:space="preserve">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5"/>
                <w:kern w:val="1"/>
                <w:sz w:val="24"/>
                <w:szCs w:val="24"/>
                <w:lang w:eastAsia="ar-SA"/>
              </w:rPr>
              <w:t xml:space="preserve">Все работы хороши и др. </w:t>
            </w:r>
          </w:p>
          <w:p w14:paraId="4BFB1981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t>- Зеркало с лампой дополнительного освещения.</w:t>
            </w:r>
          </w:p>
          <w:p w14:paraId="7B0E5382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SimSu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t xml:space="preserve">- </w:t>
            </w:r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t>Комплект зондов для постановки звуков.</w:t>
            </w:r>
          </w:p>
          <w:p w14:paraId="6FA6A6C6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t>- Комплект зондов для артикуляционного массажа.</w:t>
            </w:r>
          </w:p>
          <w:p w14:paraId="6758E034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t>- Соски и др.</w:t>
            </w:r>
          </w:p>
          <w:p w14:paraId="579E28D8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t>- Картотека материалов для автоматизации и дифферен</w:t>
            </w:r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softHyphen/>
              <w:t xml:space="preserve">циации шипящих звуков (слоги, слова, словосочетания, </w:t>
            </w:r>
            <w:proofErr w:type="gramStart"/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t xml:space="preserve">предложения,   </w:t>
            </w:r>
            <w:proofErr w:type="gramEnd"/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t xml:space="preserve"> потешки,   чистоговорки,   скороговорки,</w:t>
            </w:r>
            <w:r w:rsidRPr="00E722CB">
              <w:rPr>
                <w:rFonts w:ascii="Times New Roman" w:eastAsia="Times New Roman" w:hAnsi="Times New Roman" w:cs="Tahoma"/>
                <w:color w:val="000000"/>
                <w:kern w:val="1"/>
                <w:sz w:val="24"/>
                <w:szCs w:val="24"/>
                <w:lang w:eastAsia="ar-SA"/>
              </w:rPr>
              <w:br/>
              <w:t xml:space="preserve">тексты) и др. </w:t>
            </w:r>
          </w:p>
          <w:p w14:paraId="6991CD45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Times New Roman" w:hAnsi="Times New Roman" w:cs="Tahoma"/>
                <w:color w:val="000000"/>
                <w:spacing w:val="-1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SimSun" w:hAnsi="Times New Roman" w:cs="Tahoma"/>
                <w:color w:val="000000"/>
                <w:spacing w:val="-15"/>
                <w:w w:val="91"/>
                <w:kern w:val="1"/>
                <w:sz w:val="24"/>
                <w:szCs w:val="24"/>
                <w:lang w:eastAsia="ar-SA"/>
              </w:rPr>
              <w:t>-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ar-SA"/>
              </w:rPr>
              <w:t xml:space="preserve">В. Маяковский «Что такое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1"/>
                <w:kern w:val="1"/>
                <w:sz w:val="24"/>
                <w:szCs w:val="24"/>
                <w:lang w:eastAsia="ar-SA"/>
              </w:rPr>
              <w:t xml:space="preserve">хорошо?», В. Сутеев «Яблоко», «Цыпленок и утенок», «Петух и краски», «Три котенка», Ю. Дмитриев «Что такое лес», К. Чуковский «Федорино 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3"/>
                <w:kern w:val="1"/>
                <w:sz w:val="24"/>
                <w:szCs w:val="24"/>
                <w:lang w:eastAsia="ar-SA"/>
              </w:rPr>
              <w:t>горе», «Муха-цокотуха», С. Маршак «Усатый-полосатый», «Вот какой рас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3"/>
                <w:kern w:val="1"/>
                <w:sz w:val="24"/>
                <w:szCs w:val="24"/>
                <w:lang w:eastAsia="ar-SA"/>
              </w:rPr>
              <w:softHyphen/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1"/>
                <w:kern w:val="1"/>
                <w:sz w:val="24"/>
                <w:szCs w:val="24"/>
                <w:lang w:eastAsia="ar-SA"/>
              </w:rPr>
              <w:t>сеянный», С. Михалков «Дядя Степа», «Три поросенка», Е. Чарушин «По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1"/>
                <w:kern w:val="1"/>
                <w:sz w:val="24"/>
                <w:szCs w:val="24"/>
                <w:lang w:eastAsia="ar-SA"/>
              </w:rPr>
              <w:softHyphen/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ar-SA"/>
              </w:rPr>
              <w:t>чему Тюпа не ловит птиц», С. Воронин «Настоящий тигр», «В старом сун</w:t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2"/>
                <w:kern w:val="1"/>
                <w:sz w:val="24"/>
                <w:szCs w:val="24"/>
                <w:lang w:eastAsia="ar-SA"/>
              </w:rPr>
              <w:softHyphen/>
            </w:r>
            <w:r w:rsidRPr="00E722CB">
              <w:rPr>
                <w:rFonts w:ascii="Times New Roman" w:eastAsia="Times New Roman" w:hAnsi="Times New Roman" w:cs="Tahoma"/>
                <w:color w:val="000000"/>
                <w:spacing w:val="-1"/>
                <w:kern w:val="1"/>
                <w:sz w:val="24"/>
                <w:szCs w:val="24"/>
                <w:lang w:eastAsia="ar-SA"/>
              </w:rPr>
              <w:t>дуке» и др.</w:t>
            </w:r>
          </w:p>
          <w:p w14:paraId="197CB20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</w:p>
        </w:tc>
      </w:tr>
      <w:tr w:rsidR="00E722CB" w:rsidRPr="00E722CB" w14:paraId="15A9315F" w14:textId="77777777" w:rsidTr="0061029B">
        <w:tc>
          <w:tcPr>
            <w:tcW w:w="9345" w:type="dxa"/>
            <w:gridSpan w:val="4"/>
            <w:shd w:val="clear" w:color="auto" w:fill="auto"/>
          </w:tcPr>
          <w:p w14:paraId="33F2E83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Условия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:</w:t>
            </w:r>
          </w:p>
          <w:p w14:paraId="08C3A309" w14:textId="77777777" w:rsidR="00E722CB" w:rsidRPr="00E722CB" w:rsidRDefault="00E722CB" w:rsidP="00E722CB">
            <w:pPr>
              <w:widowControl w:val="0"/>
              <w:numPr>
                <w:ilvl w:val="0"/>
                <w:numId w:val="10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fa-IR" w:bidi="fa-IR"/>
              </w:rPr>
              <w:t>Развитие предметно-развивающей среды</w:t>
            </w:r>
          </w:p>
          <w:p w14:paraId="545238F4" w14:textId="77777777" w:rsidR="00E722CB" w:rsidRPr="00E722CB" w:rsidRDefault="00E722CB" w:rsidP="00E722CB">
            <w:pPr>
              <w:widowControl w:val="0"/>
              <w:numPr>
                <w:ilvl w:val="0"/>
                <w:numId w:val="11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обеспечение эмоционального благополучия через непосредственное общение с каждым ребёнком;</w:t>
            </w:r>
          </w:p>
          <w:p w14:paraId="715FDAAE" w14:textId="77777777" w:rsidR="00E722CB" w:rsidRPr="00E722CB" w:rsidRDefault="00E722CB" w:rsidP="00E722CB">
            <w:pPr>
              <w:widowControl w:val="0"/>
              <w:numPr>
                <w:ilvl w:val="0"/>
                <w:numId w:val="11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поддержка индивидуальности и инициативы детей через создание условий для свободного выбора детьми деятельности, участников совместной деятельности; принятия детьми решений, выражения своих чувств и мыслей;</w:t>
            </w:r>
          </w:p>
          <w:p w14:paraId="05553096" w14:textId="77777777" w:rsidR="00E722CB" w:rsidRPr="00E722CB" w:rsidRDefault="00E722CB" w:rsidP="00E722CB">
            <w:pPr>
              <w:widowControl w:val="0"/>
              <w:numPr>
                <w:ilvl w:val="0"/>
                <w:numId w:val="11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развитие коммуникативных способностей детей, умения детей работать в группе сверстников;</w:t>
            </w:r>
          </w:p>
          <w:p w14:paraId="3035A935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проектов  совместно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с семьёй на основе выявления потребностей и поддержки образовательных инициатив семьи.</w:t>
            </w:r>
          </w:p>
        </w:tc>
      </w:tr>
      <w:tr w:rsidR="00E722CB" w:rsidRPr="00E722CB" w14:paraId="7AD21CFF" w14:textId="77777777" w:rsidTr="0061029B">
        <w:tc>
          <w:tcPr>
            <w:tcW w:w="5665" w:type="dxa"/>
            <w:gridSpan w:val="2"/>
            <w:shd w:val="clear" w:color="auto" w:fill="auto"/>
          </w:tcPr>
          <w:p w14:paraId="16D7B83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Художественно-эстетическое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развитие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способствует гармоничной социализации ребенка, формированию у него способов взаимодействия и видов деятельности, принимаемых и поощряемых в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lastRenderedPageBreak/>
              <w:t>конкретном социальном окружении.</w:t>
            </w:r>
          </w:p>
          <w:p w14:paraId="6CC20FDB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Художественно-эстетическое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развитие включает:</w:t>
            </w:r>
          </w:p>
          <w:p w14:paraId="6BE73F83" w14:textId="77777777" w:rsidR="00E722CB" w:rsidRPr="00E722CB" w:rsidRDefault="00E722CB" w:rsidP="00E722CB">
            <w:pPr>
              <w:widowControl w:val="0"/>
              <w:suppressAutoHyphens/>
              <w:ind w:left="22"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- Формировать у детей эмоционально-ассоциативное и предметно-образное восприятие музыкальных произведений.</w:t>
            </w:r>
          </w:p>
          <w:p w14:paraId="217C87A4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 xml:space="preserve">- Формировать у детей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навык  пластического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 xml:space="preserve"> воспроизведения ритмического рисунка фрагмента музыкального произведения.</w:t>
            </w:r>
          </w:p>
          <w:p w14:paraId="416C6C94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- Учить детей различать голоса сверстников и узнавать их.</w:t>
            </w:r>
          </w:p>
          <w:p w14:paraId="778E46F9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- Учить детей петь хором несложные песенки в примарном (удобном) диапазоне, соблюдая одновременность звучания.</w:t>
            </w:r>
          </w:p>
          <w:p w14:paraId="2845BD2A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- Учить детей выполнять плясовые движения под музыку.</w:t>
            </w:r>
          </w:p>
          <w:p w14:paraId="1676ADBB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- Учить детей участвовать в коллективной игре на различных элементарных музыкальных инструментах: металлофоне, губной гармошке, барабане, бубне, ложках, трещотках, маракасах, бубенчиках, колокольчиках, треугольнике.</w:t>
            </w:r>
          </w:p>
          <w:p w14:paraId="61F39E9F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- Учить детей внимательно следить за развитием сюжета кукольного спектакля, эмоционально реагировать на его события, рассказывать по наводящим вопросам о наиболее ярком эпизоде или герое.</w:t>
            </w:r>
          </w:p>
          <w:p w14:paraId="5A1922BC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- Формировать элементарные представления о разных видах искусства и художественно-практической деятельности.</w:t>
            </w:r>
          </w:p>
          <w:p w14:paraId="1156727F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  <w:t>- Учить детей пересказывать знакомые литературные произведения по вопросам взрослого (педагога и родителей).</w:t>
            </w:r>
          </w:p>
          <w:p w14:paraId="3C7330B4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  <w:t>- Привлекать детей к самостоятельному пересказыванию знакомых произведений, к их обыгрыванию и драматизации.</w:t>
            </w:r>
          </w:p>
          <w:p w14:paraId="2A203692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  <w:t>Учить детей прослушивать фрагменты знакомых сказок в аудиозаписи, рассказывать продолжение сказки или рассказа.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30DA35F6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 xml:space="preserve">«Ладушки» И.М. Каплунова, И.А. Новоскольцева 10% </w:t>
            </w:r>
            <w:r w:rsidRPr="00E722CB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eastAsia="ar-SA"/>
              </w:rPr>
              <w:t>Театрализованная деятельность</w:t>
            </w: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</w:p>
          <w:p w14:paraId="3E54FDA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  <w:p w14:paraId="5D94B17C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Calibri" w:hAnsi="Times New Roman" w:cs="Times New Roman"/>
                <w:kern w:val="1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Художественно-эстетическое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развитие предполагает 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val="de-DE" w:eastAsia="fa-IR" w:bidi="fa-IR"/>
              </w:rPr>
              <w:t xml:space="preserve">создание условий для развития музыкально-творческих способностей детей дошкольного возраста с 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  <w:t>нарушением интеллекта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val="de-DE" w:eastAsia="fa-IR" w:bidi="fa-IR"/>
              </w:rPr>
              <w:t xml:space="preserve"> средствами музыки, театрализованной деятельности и п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8"/>
                <w:lang w:val="de-DE" w:eastAsia="fa-IR" w:bidi="fa-IR"/>
              </w:rPr>
              <w:t>риобщение детей к музыкальному искусству с радостью и улыбкой.</w:t>
            </w:r>
            <w:r w:rsidRPr="00E722CB">
              <w:rPr>
                <w:rFonts w:ascii="Times New Roman" w:eastAsia="Calibri" w:hAnsi="Times New Roman" w:cs="Times New Roman"/>
                <w:kern w:val="1"/>
                <w:szCs w:val="24"/>
                <w:lang w:eastAsia="ar-SA"/>
              </w:rPr>
              <w:t xml:space="preserve"> </w:t>
            </w:r>
          </w:p>
          <w:p w14:paraId="2C69C18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Художественно-эстетическое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развитие включает:</w:t>
            </w:r>
          </w:p>
          <w:p w14:paraId="70315B6F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  <w:t>- Ф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val="de-DE" w:eastAsia="fa-IR" w:bidi="fa-IR"/>
              </w:rPr>
              <w:t>ормирование основ музыкальной культуры: слышать, любить и понимать музыку, чувствовать её красоту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  <w:t>.</w:t>
            </w:r>
          </w:p>
          <w:p w14:paraId="308DAEE8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  <w:t>- Ф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val="de-DE" w:eastAsia="fa-IR" w:bidi="fa-IR"/>
              </w:rPr>
              <w:t>ормирование ценностных ориентаций средствами музыкального искусства; воспитание интереса к музыкальной деятельности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  <w:t>.</w:t>
            </w:r>
          </w:p>
          <w:p w14:paraId="467BBE3E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  <w:t>- Р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val="de-DE" w:eastAsia="fa-IR" w:bidi="fa-IR"/>
              </w:rPr>
              <w:t>азвитие музыкальных и творческих способностей детей, посредством различных видов музыкальной деятельности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  <w:t>.</w:t>
            </w:r>
          </w:p>
          <w:p w14:paraId="143E20B3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eastAsia="fa-IR" w:bidi="fa-IR"/>
              </w:rPr>
              <w:t>- О</w:t>
            </w:r>
            <w:r w:rsidRPr="00E722CB">
              <w:rPr>
                <w:rFonts w:ascii="Times New Roman" w:eastAsia="Andale Sans UI" w:hAnsi="Times New Roman" w:cs="Times New Roman"/>
                <w:color w:val="000000"/>
                <w:kern w:val="1"/>
                <w:sz w:val="24"/>
                <w:szCs w:val="28"/>
                <w:lang w:val="de-DE" w:eastAsia="fa-IR" w:bidi="fa-IR"/>
              </w:rPr>
              <w:t>беспечение эмоционально-психологического благополучия, охраны и укрепления здоровья детей.</w:t>
            </w:r>
          </w:p>
          <w:p w14:paraId="2E793424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</w:p>
        </w:tc>
      </w:tr>
      <w:tr w:rsidR="00E722CB" w:rsidRPr="00E722CB" w14:paraId="09D300B0" w14:textId="77777777" w:rsidTr="0061029B">
        <w:tc>
          <w:tcPr>
            <w:tcW w:w="5665" w:type="dxa"/>
            <w:gridSpan w:val="2"/>
            <w:shd w:val="clear" w:color="auto" w:fill="auto"/>
          </w:tcPr>
          <w:p w14:paraId="69AF4D42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Формы: </w:t>
            </w:r>
          </w:p>
          <w:p w14:paraId="0533C91A" w14:textId="77777777" w:rsidR="00E722CB" w:rsidRPr="00E722CB" w:rsidRDefault="00E722CB" w:rsidP="00E722CB">
            <w:pPr>
              <w:widowControl w:val="0"/>
              <w:numPr>
                <w:ilvl w:val="0"/>
                <w:numId w:val="13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val="de-DE" w:eastAsia="fa-IR" w:bidi="fa-IR"/>
              </w:rPr>
              <w:t>прослушивание детьми фрагментов классических музыкальных произведений в записи и в исполнении музыкальным руководителем</w:t>
            </w: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eastAsia="fa-IR" w:bidi="fa-IR"/>
              </w:rPr>
              <w:t>.</w:t>
            </w:r>
          </w:p>
          <w:p w14:paraId="2EB6A20B" w14:textId="77777777" w:rsidR="00E722CB" w:rsidRPr="00E722CB" w:rsidRDefault="00E722CB" w:rsidP="00E722CB">
            <w:pPr>
              <w:widowControl w:val="0"/>
              <w:numPr>
                <w:ilvl w:val="0"/>
                <w:numId w:val="13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eastAsia="fa-IR" w:bidi="fa-IR"/>
              </w:rPr>
              <w:t>т</w:t>
            </w: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val="de-DE" w:eastAsia="fa-IR" w:bidi="fa-IR"/>
              </w:rPr>
              <w:t>еатр теней, учить передавать образ и действия персонажа посредством движения руки, согласовывая их с музыкальным сопровождением (собачка быстро бежит, и музыка быстрая; птичка клюет зернышки в такт песенке; утята танцуют под звуки песенки «Танец маленьких утят», музыка А. Пярта)</w:t>
            </w: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eastAsia="fa-IR" w:bidi="fa-IR"/>
              </w:rPr>
              <w:t>.</w:t>
            </w:r>
          </w:p>
          <w:p w14:paraId="2F73514B" w14:textId="77777777" w:rsidR="00E722CB" w:rsidRPr="00E722CB" w:rsidRDefault="00E722CB" w:rsidP="00E722CB">
            <w:pPr>
              <w:widowControl w:val="0"/>
              <w:numPr>
                <w:ilvl w:val="0"/>
                <w:numId w:val="13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val="de-DE" w:eastAsia="fa-IR" w:bidi="fa-IR"/>
              </w:rPr>
              <w:t xml:space="preserve">плясовые движения под музыку (стучать каблучком, поочередно выставлять вперед то левую, то правую ногу, делать шаг вперед, шаг назад на носочках, кружиться на </w:t>
            </w: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val="de-DE" w:eastAsia="fa-IR" w:bidi="fa-IR"/>
              </w:rPr>
              <w:lastRenderedPageBreak/>
              <w:t>носочках, выполнять «маленькую пружинку» с небольшими поворотами корпуса вправо-влево)</w:t>
            </w: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eastAsia="fa-IR" w:bidi="fa-IR"/>
              </w:rPr>
              <w:t>.</w:t>
            </w:r>
          </w:p>
          <w:p w14:paraId="76028727" w14:textId="77777777" w:rsidR="00E722CB" w:rsidRPr="00E722CB" w:rsidRDefault="00E722CB" w:rsidP="00E722CB">
            <w:pPr>
              <w:widowControl w:val="0"/>
              <w:numPr>
                <w:ilvl w:val="0"/>
                <w:numId w:val="13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val="de-DE" w:eastAsia="fa-IR" w:bidi="fa-IR"/>
              </w:rPr>
              <w:t>двигаться в соответствии с характером музыки (ходьба — радостная, спокойная, осторожная; бег — легкий, осторожный, мягкий; прыжки — легкие, сильные; движения рук — мягкие, резкие, осторожные)</w:t>
            </w:r>
            <w:r w:rsidRPr="00E722CB">
              <w:rPr>
                <w:rFonts w:ascii="Times New Roman" w:eastAsia="Lucida Sans Unicode" w:hAnsi="Times New Roman" w:cs="Times New Roman"/>
                <w:color w:val="2A2723"/>
                <w:kern w:val="1"/>
                <w:sz w:val="24"/>
                <w:szCs w:val="21"/>
                <w:shd w:val="clear" w:color="auto" w:fill="F7F7F2"/>
                <w:lang w:eastAsia="fa-IR" w:bidi="fa-IR"/>
              </w:rPr>
              <w:t>.</w:t>
            </w:r>
          </w:p>
          <w:p w14:paraId="5A07EC5C" w14:textId="77777777" w:rsidR="00E722CB" w:rsidRPr="00E722CB" w:rsidRDefault="00E722CB" w:rsidP="00E722CB">
            <w:pPr>
              <w:widowControl w:val="0"/>
              <w:numPr>
                <w:ilvl w:val="0"/>
                <w:numId w:val="13"/>
              </w:numPr>
              <w:tabs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jc w:val="both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val="de-DE" w:eastAsia="fa-IR" w:bidi="fa-IR"/>
              </w:rPr>
              <w:t>Предметное рисование по выбору.</w:t>
            </w:r>
          </w:p>
          <w:p w14:paraId="7D0375BC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В сериях сюжетных рисунков (книжках-самоделках) отражать эмоциональный, бытовой, игровой и познавательный опыт («Наш день в детском саду», «Как Таня болела», «Мы ходили в парикмахерскую», «Во дворе строят дом», «Экскурсия в овощной магазин», «Наша прогулка в парк» и пр.).</w:t>
            </w:r>
          </w:p>
          <w:p w14:paraId="08C8B838" w14:textId="77777777" w:rsidR="00E722CB" w:rsidRPr="00E722CB" w:rsidRDefault="00E722CB" w:rsidP="00E722CB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Лепка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</w:p>
          <w:p w14:paraId="174FE6D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Проведение игр и упражнений, способствующих развитию действий воображения — «опредмечивания», дополнения и включения («На что это похоже?», «Добавь детали», «Что из этой колбаски мож298</w:t>
            </w:r>
          </w:p>
          <w:p w14:paraId="6F572C7A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но сделать?», «Как из этого куска пластилина сделать </w:t>
            </w:r>
            <w:proofErr w:type="gramStart"/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... ?</w:t>
            </w:r>
            <w:proofErr w:type="gramEnd"/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», «Угадай-ка!» и т. п.).</w:t>
            </w:r>
          </w:p>
          <w:p w14:paraId="7E523FE0" w14:textId="77777777" w:rsidR="00E722CB" w:rsidRPr="00E722CB" w:rsidRDefault="00E722CB" w:rsidP="00E722CB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реализация проектов, оформление тематических выставок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«Овощи и фрукты»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, экскурсии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«По осеннему детскому саду», «В гости к белке» и т.д. о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знакомление с музейной педагогикой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 xml:space="preserve"> – «КОИХм», «Музей янтаря», «Музей мирового океана», «Художественная галерея».</w:t>
            </w:r>
          </w:p>
          <w:p w14:paraId="34696272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Сюжетно-тематическая аппликация: «Осень», «Зима», «Весна», «Лес» (осенью, зимой, весной), «В огороде», «На лугу», «На озере», «В саду цветут яблони», «Цветы на лугу» и т. п.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49F282C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lastRenderedPageBreak/>
              <w:t>Формы: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 </w:t>
            </w:r>
          </w:p>
          <w:p w14:paraId="77911F6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val="de-DE" w:eastAsia="fa-IR" w:bidi="fa-IR"/>
              </w:rPr>
              <w:t>Музыкальные занятия</w:t>
            </w:r>
            <w:r w:rsidRPr="00E722CB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fa-IR" w:bidi="fa-IR"/>
              </w:rPr>
              <w:t>.</w:t>
            </w:r>
          </w:p>
          <w:p w14:paraId="156EBB51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val="de-DE" w:eastAsia="fa-IR" w:bidi="fa-IR"/>
              </w:rPr>
              <w:t>Сл. Н. Френкель, муз. И. Арсеева «Петрушка»; Л. Бетховен «Три немецких танца» (1 танец, 1 партия), «Лендлер»</w:t>
            </w:r>
          </w:p>
          <w:p w14:paraId="5414C081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val="de-DE"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val="de-DE" w:eastAsia="fa-IR" w:bidi="fa-IR"/>
              </w:rPr>
              <w:t>Праздники и развлечения.</w:t>
            </w:r>
          </w:p>
          <w:p w14:paraId="3B2A09E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«Кукольный театр для мам», утренники с инценировкой сказок «Курочка ряба»; индивидуальные консультации для родителей «Театр на столе» и др., совместное планирование в самостоятельной деятельности «Скажи как лягушка, кошка, собачка» и др.</w:t>
            </w:r>
          </w:p>
          <w:p w14:paraId="56CAB21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val="de-DE" w:eastAsia="fa-IR" w:bidi="fa-IR"/>
              </w:rPr>
            </w:pPr>
            <w:r w:rsidRPr="00E722CB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val="de-DE" w:eastAsia="fa-IR" w:bidi="fa-IR"/>
              </w:rPr>
              <w:t xml:space="preserve">Самостоятельная музыкальная </w:t>
            </w:r>
            <w:r w:rsidRPr="00E722CB">
              <w:rPr>
                <w:rFonts w:ascii="Times New Roman" w:eastAsia="Lucida Sans Unicode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val="de-DE" w:eastAsia="fa-IR" w:bidi="fa-IR"/>
              </w:rPr>
              <w:lastRenderedPageBreak/>
              <w:t>деятельность детей.</w:t>
            </w:r>
          </w:p>
          <w:p w14:paraId="39200283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Занятия фронтальные в соответствии с лексическим планированием, индивидуальные по закреплению определенных навыков,</w:t>
            </w:r>
          </w:p>
          <w:p w14:paraId="1C0D3EB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textAlignment w:val="baseline"/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 Конкурсы: «Герб семьи», «Осенние фантазии», «Зимние узоры» и т.п.</w:t>
            </w:r>
          </w:p>
          <w:p w14:paraId="432BFE9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>-Выставки: «Портрет мамы», «Волшебница - весна», «Лето красное» и т.п.</w:t>
            </w:r>
          </w:p>
        </w:tc>
      </w:tr>
      <w:tr w:rsidR="00E722CB" w:rsidRPr="00E722CB" w14:paraId="45043F41" w14:textId="77777777" w:rsidTr="0061029B">
        <w:tc>
          <w:tcPr>
            <w:tcW w:w="5665" w:type="dxa"/>
            <w:gridSpan w:val="2"/>
            <w:shd w:val="clear" w:color="auto" w:fill="auto"/>
          </w:tcPr>
          <w:p w14:paraId="7ECE0FE3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Способы: </w:t>
            </w:r>
          </w:p>
          <w:p w14:paraId="42448142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Развивающая игровая деятельность.</w:t>
            </w:r>
          </w:p>
          <w:p w14:paraId="591F9C50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— воспитывать слуховое внимание и сосредоточие: определять источник звука (где погремушка? дудочка? и т. д.), направление звука (куда идет Паша с дудочкой?) при выключенном зрении; - учить прислушиваться к звучанию погремушки, колокольчика, неваляшки или другого звучащего предмета, узнавать голоса детей, звуки различных музыкальных инструментов;</w:t>
            </w:r>
          </w:p>
          <w:p w14:paraId="2CBC9303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танцевальные движения в парах: «Пружинка», «Пляска парами», «Пляска с султанчиками» (русские, латвийские, украинские народные мелодии);</w:t>
            </w:r>
          </w:p>
          <w:p w14:paraId="5960ADC9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— вызывать интерес к рисованию, лепке, аппликации, желание рисовать, лепить и т. д. вместе со взрослым и самостоятельно;</w:t>
            </w:r>
          </w:p>
          <w:p w14:paraId="6CF7CDBC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деятельность. </w:t>
            </w:r>
          </w:p>
          <w:p w14:paraId="799C9DB4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 развивать ассоциирование графического следа с предметами, стимулировать «узнавание» каракулей, направлять детей на «опредмечивание» изображения путем лепетного слова или указательного жеста, закреплять связь в слове;</w:t>
            </w:r>
          </w:p>
          <w:p w14:paraId="085AFEB3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Игровая деятельность. </w:t>
            </w:r>
          </w:p>
          <w:p w14:paraId="25E9D9B1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- игры на соотнесение реальных предметов, простых бытовых и игровых действий с их изображениями: подкладывание, демонстрация, показ с использованием указательного и соотносящего жестов, называние («Мы тебе покажем, что мальчик делает, а ты найди, где это нарисовано», «Покажи, что делает здесь девочка»).</w:t>
            </w:r>
          </w:p>
          <w:p w14:paraId="17512BC7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Игры и упражнения на идентификацию и простейшую группировку по образцу (с помощью взрослого) статических и динамических изображений предметов, животных, людей.</w:t>
            </w:r>
          </w:p>
          <w:p w14:paraId="200927EB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картинок с изображением действий взрослых и детей в разное время года (осень идет дождь, дети бегут под зонтом; зима, снег, дети лепят снежную бабу и пр.).</w:t>
            </w:r>
          </w:p>
          <w:p w14:paraId="1A4D25CF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Игры и упражнения на идентификацию предметов по пространственным признакам — форме, размеру, расположению «Летчики», жмурки и пр., а также на сопоставление предмета и его изображений.</w:t>
            </w:r>
          </w:p>
          <w:p w14:paraId="1CB03BF6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детей с формообразующими движениями путем выполнения совместных действий («Дорожки», «Лучики», «Ленточки», «Клубочки», «Моточки», «Тучки» и др.).</w:t>
            </w:r>
          </w:p>
          <w:p w14:paraId="2FF903F7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и рассказывание коротких историй, связанных с яркими, запоминающимися событиями, происходящими в ближайшем окружении детей, в жизни семьи и группы (сказку, рассказ, стихотворение, малые формы поэтического фольклора, считалки, загадки).</w:t>
            </w:r>
          </w:p>
          <w:p w14:paraId="7F19EC06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иллюстрацию к сюжету услышанной истории или сказки.</w:t>
            </w:r>
          </w:p>
          <w:p w14:paraId="2080A575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shd w:val="clear" w:color="auto" w:fill="auto"/>
          </w:tcPr>
          <w:p w14:paraId="025835FA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Способы: </w:t>
            </w:r>
          </w:p>
          <w:p w14:paraId="0D1B5B57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деятельность:</w:t>
            </w:r>
          </w:p>
          <w:p w14:paraId="6D8BCFD4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-Практическая деятельность: коллективные композиции из природного материала («Лебеди в Летнем саду», «Еж, ежиха и ежонок» и др.)</w:t>
            </w:r>
          </w:p>
          <w:p w14:paraId="27B0E3D4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-«коллаж» аппликации;</w:t>
            </w:r>
          </w:p>
          <w:p w14:paraId="48211541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-Игровая развивающая </w:t>
            </w:r>
            <w:proofErr w:type="gramStart"/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деятельность:  Считалки</w:t>
            </w:r>
            <w:proofErr w:type="gramEnd"/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«Гори-гори ясно...», «Аты-баты...», «Раз, два, три, четыре, пять...», «Мы делили апельсин...», «Колечко, колечко, выйди на крылечко...». Информационная: презентация </w:t>
            </w:r>
          </w:p>
          <w:p w14:paraId="38394544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2CB">
              <w:rPr>
                <w:rFonts w:ascii="Times New Roman" w:eastAsia="Calibri" w:hAnsi="Times New Roman" w:cs="Times New Roman"/>
                <w:sz w:val="24"/>
                <w:szCs w:val="24"/>
              </w:rPr>
              <w:t>«Нетрадиционные техники рисования», «Рисование цветным пескоми» и др.</w:t>
            </w:r>
          </w:p>
          <w:p w14:paraId="082315B4" w14:textId="77777777" w:rsidR="00E722CB" w:rsidRPr="00E722CB" w:rsidRDefault="00E722CB" w:rsidP="00E722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22CB" w:rsidRPr="00E722CB" w14:paraId="1994CB7F" w14:textId="77777777" w:rsidTr="0061029B">
        <w:tc>
          <w:tcPr>
            <w:tcW w:w="5665" w:type="dxa"/>
            <w:gridSpan w:val="2"/>
            <w:shd w:val="clear" w:color="auto" w:fill="auto"/>
          </w:tcPr>
          <w:p w14:paraId="4EFB888A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autoSpaceDE w:val="0"/>
              <w:snapToGrid w:val="0"/>
              <w:ind w:hanging="2"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eastAsia="fa-IR" w:bidi="fa-IR"/>
              </w:rPr>
              <w:t>Методы: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14:paraId="22B1ED80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  <w:t>наглядно-слуховой (исполнение педагогом песен, игра на музыкальном инструменте, использование грамзаписи);</w:t>
            </w:r>
          </w:p>
          <w:p w14:paraId="1EF11966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  <w:t>зрительно-двигательный (показ игрушек и ярких картинок, раскрывающих содержание песен; показ взрослым действий, отражающих характер музыки; показ танцевальных движений);</w:t>
            </w:r>
          </w:p>
          <w:p w14:paraId="226825FD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  <w:t>совместные действия ребенка со взрослым;</w:t>
            </w:r>
          </w:p>
          <w:p w14:paraId="10861CC6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  <w:t>подражание действиям взрослого;</w:t>
            </w:r>
          </w:p>
          <w:p w14:paraId="040AA4CF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  <w:t>жестовая инструкция;</w:t>
            </w:r>
          </w:p>
          <w:p w14:paraId="27615A9D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4"/>
                <w:lang w:eastAsia="ar-SA"/>
              </w:rPr>
              <w:t>собственные действия ребенка по вербальной инструкции взрослого.</w:t>
            </w:r>
          </w:p>
          <w:p w14:paraId="5CDE0277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uppressAutoHyphens/>
              <w:autoSpaceDE w:val="0"/>
              <w:textAlignment w:val="baseline"/>
              <w:rPr>
                <w:rFonts w:ascii="Times New Roman" w:eastAsia="Andale Sans UI" w:hAnsi="Times New Roman" w:cs="Times New Roman"/>
                <w:color w:val="2A2723"/>
                <w:kern w:val="1"/>
                <w:sz w:val="24"/>
                <w:szCs w:val="24"/>
                <w:shd w:val="clear" w:color="auto" w:fill="F7F7F2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color w:val="2A2723"/>
                <w:kern w:val="1"/>
                <w:sz w:val="24"/>
                <w:szCs w:val="24"/>
                <w:shd w:val="clear" w:color="auto" w:fill="F7F7F2"/>
                <w:lang w:val="de-DE" w:eastAsia="fa-IR" w:bidi="fa-IR"/>
              </w:rPr>
              <w:t xml:space="preserve">музыкально-дидактические игры «Птички, птенчики», «Кукла шагает, бегает», «Угадай </w:t>
            </w:r>
            <w:r w:rsidRPr="00E722CB">
              <w:rPr>
                <w:rFonts w:ascii="Times New Roman" w:eastAsia="Andale Sans UI" w:hAnsi="Times New Roman" w:cs="Times New Roman"/>
                <w:color w:val="2A2723"/>
                <w:kern w:val="1"/>
                <w:sz w:val="24"/>
                <w:szCs w:val="24"/>
                <w:shd w:val="clear" w:color="auto" w:fill="F7F7F2"/>
                <w:lang w:val="de-DE" w:eastAsia="fa-IR" w:bidi="fa-IR"/>
              </w:rPr>
              <w:lastRenderedPageBreak/>
              <w:t>инструмент»</w:t>
            </w:r>
          </w:p>
          <w:p w14:paraId="4C11695E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hd w:val="clear" w:color="auto" w:fill="FFFFFF"/>
              <w:suppressAutoHyphens/>
              <w:autoSpaceDE w:val="0"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Показ образцов художественного творчества;</w:t>
            </w:r>
          </w:p>
          <w:p w14:paraId="530428B1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hd w:val="clear" w:color="auto" w:fill="FFFFFF"/>
              <w:suppressAutoHyphens/>
              <w:autoSpaceDE w:val="0"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- творческие игры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«До</w:t>
            </w:r>
            <w:r w:rsidRPr="00E722CB">
              <w:rPr>
                <w:rFonts w:ascii="Times New Roman" w:eastAsia="Andale Sans UI" w:hAnsi="Times New Roman" w:cs="Times New Roman"/>
                <w:spacing w:val="-2"/>
                <w:kern w:val="1"/>
                <w:sz w:val="24"/>
                <w:szCs w:val="24"/>
                <w:lang w:val="de-DE" w:eastAsia="fa-IR" w:bidi="fa-IR"/>
              </w:rPr>
              <w:t xml:space="preserve">рога, ворота, по дороге едут машины»; «Построили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высокий дом»; «В доме живет кукла Катя</w:t>
            </w:r>
            <w:proofErr w:type="gramStart"/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»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;</w:t>
            </w:r>
            <w:proofErr w:type="gramEnd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14:paraId="6199FD91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hd w:val="clear" w:color="auto" w:fill="FFFFFF"/>
              <w:suppressAutoHyphens/>
              <w:autoSpaceDE w:val="0"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- игры-имитации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«Игрушки в витрине магазина», «Высокие и низкие дома»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;</w:t>
            </w:r>
          </w:p>
          <w:p w14:paraId="6BA199C3" w14:textId="77777777" w:rsidR="00E722CB" w:rsidRPr="00E722CB" w:rsidRDefault="00E722CB" w:rsidP="00E722CB">
            <w:pPr>
              <w:widowControl w:val="0"/>
              <w:numPr>
                <w:ilvl w:val="0"/>
                <w:numId w:val="16"/>
              </w:numPr>
              <w:shd w:val="clear" w:color="auto" w:fill="FFFFFF"/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>Игры и упражнения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 развитие восприятия объемной формы путем ощупывания предметов. («Волшебный мешочек», «Отгадай, что у тебя в руке?», «На что это похоже?», «Найди в коробке все круглое» и др.). </w:t>
            </w:r>
          </w:p>
          <w:p w14:paraId="3194B1D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>Словесное объяснение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выбора с определением опорных признаков объектов («Это куколка»; «Это машина»; «Это кубик).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30787E5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</w:p>
        </w:tc>
      </w:tr>
      <w:tr w:rsidR="00E722CB" w:rsidRPr="00E722CB" w14:paraId="337A4E01" w14:textId="77777777" w:rsidTr="0061029B">
        <w:tc>
          <w:tcPr>
            <w:tcW w:w="5665" w:type="dxa"/>
            <w:gridSpan w:val="2"/>
            <w:shd w:val="clear" w:color="auto" w:fill="auto"/>
          </w:tcPr>
          <w:p w14:paraId="7C4F7776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  <w:t xml:space="preserve">Средства: </w:t>
            </w:r>
          </w:p>
          <w:p w14:paraId="0FA6F02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  <w:t>Слушание музыки</w:t>
            </w:r>
          </w:p>
          <w:p w14:paraId="12575BB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Слушание музыкального звучания различных музыкальных инструментов, звучащих предметов и игрушек. Слушание мелодий разного музыкального характера (музыка веселая и грустная, медленная и быстрая), музыкальных жанров (марш, песня, пляска, вальс).</w:t>
            </w:r>
          </w:p>
          <w:p w14:paraId="3C67202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Запоминание и узнавание мелодии, исполненной с различной отсрочкой по времени; узнавание знакомых мелодий при целостном гармоническом проигрывании, по звучанию одного музыкального фрагмента, по отдельным фрагментам, по вступлению.</w:t>
            </w:r>
          </w:p>
          <w:p w14:paraId="5B493E60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Слушание произведений с двухчастной формой («Калинка», «Дорогой длинною» и др.).</w:t>
            </w:r>
          </w:p>
          <w:p w14:paraId="23EACA4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  <w:t>Музыкально-дидактические игры</w:t>
            </w:r>
          </w:p>
          <w:p w14:paraId="015F0B1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Музыкально-дидактические игры, направленные на развитие восприятия различных средств музыкальной выразительности: различение отдельных звуков и музыкальных фраз, сыгранных в разных регистрах.</w:t>
            </w:r>
          </w:p>
          <w:p w14:paraId="3639508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Музыкально-дидактические игры, направленные на различение звуков по длительности звучания (долгие и короткие), силе (громко — тихо), темпу (быстро — медленно — умеренно).</w:t>
            </w:r>
          </w:p>
          <w:p w14:paraId="4FD2A5A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Музыкально-дидактические игры на развитие музыкальных представлений и музыкальной памяти.</w:t>
            </w:r>
          </w:p>
          <w:p w14:paraId="5F29EAD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Игры на узнавание в знакомых мелодиях образов людей, животных, растений, насекомых.</w:t>
            </w:r>
          </w:p>
          <w:p w14:paraId="6622CE2F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Создание в музыкальных играх выразительных образов (посредством изменения движений рук, головы, туловища, ног, мимики, речи).</w:t>
            </w:r>
          </w:p>
          <w:p w14:paraId="604CD4F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Различение и воспроизведение серий звуков, отличающихся по высоте и силе звучания, по длительности.</w:t>
            </w:r>
          </w:p>
          <w:p w14:paraId="7E93C7AC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  <w:t>Пение</w:t>
            </w:r>
          </w:p>
          <w:p w14:paraId="0660028E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Пропевание имен детей и взрослых.</w:t>
            </w:r>
          </w:p>
          <w:p w14:paraId="2C4EB8CF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lastRenderedPageBreak/>
              <w:t>Пропевание музыкальных приветствий.</w:t>
            </w:r>
          </w:p>
          <w:p w14:paraId="6314B20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Пение, произнося песни, вовремя начиная и заканчивая пение, выделяя музыкальные фразы, интонируя голосом во время пения, прислушиваясь к звучанию голоса взрослого и инструмента.</w:t>
            </w:r>
          </w:p>
          <w:p w14:paraId="2BFE34F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Пение с различными движениями.</w:t>
            </w:r>
          </w:p>
          <w:p w14:paraId="5242EF0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Пение песенок с увеличением и ослаблением силы голоса (громко, тихо), темпа.</w:t>
            </w:r>
          </w:p>
          <w:p w14:paraId="6CD9A13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Исполнение взрослыми вместе с детьми любимых песенок.</w:t>
            </w:r>
          </w:p>
          <w:p w14:paraId="740A662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  <w:t>Музыкально-ритмические движения</w:t>
            </w:r>
          </w:p>
          <w:p w14:paraId="4DFD3E8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Музыкально-ритмические движения в соответствии с характером звучания музыки (бодро, энергично шагать под марш, выполнять плавные движения под колыбельную, под вальс и т. п.).</w:t>
            </w:r>
          </w:p>
          <w:p w14:paraId="0754BDF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Музыкально-ритмические движения в соответствии с двухчастной формой пьесы, изменяя характер движения.</w:t>
            </w:r>
          </w:p>
          <w:p w14:paraId="5907E53F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Движения, направленные на согласование с музыкой начала и конца движения.</w:t>
            </w:r>
          </w:p>
          <w:p w14:paraId="1EF2972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Различные ритмические движения под музыку.</w:t>
            </w:r>
          </w:p>
          <w:p w14:paraId="5B9D70E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Музыкально-ритмические движения, направленные на ориентировку в пространстве зала: движение в центр (середину) зала, собираться в середине и расходиться по всему залу (по сигналу).</w:t>
            </w:r>
          </w:p>
          <w:p w14:paraId="420167E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Ритмические движения в соответствии с различной долей такта (сильная доля такта (метр) при звучании музыки в размере 2/4).</w:t>
            </w:r>
          </w:p>
          <w:p w14:paraId="4AFBA07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Музыкально-ритмические движения, отражающие метрическую пульсацию (2/4 и 4/4), предполагающие изменение темпа движения.</w:t>
            </w:r>
          </w:p>
          <w:p w14:paraId="3247109A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Танцевальные движения.</w:t>
            </w:r>
          </w:p>
          <w:p w14:paraId="6B54BFF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Хороводные игры (по методике К. Гогоберидзе).</w:t>
            </w:r>
          </w:p>
          <w:p w14:paraId="2D54F5F1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i/>
                <w:iCs/>
                <w:kern w:val="1"/>
                <w:sz w:val="24"/>
                <w:szCs w:val="28"/>
                <w:lang w:val="de-DE" w:eastAsia="fa-IR" w:bidi="fa-IR"/>
              </w:rPr>
              <w:t>Игра на музыкальных инструментах</w:t>
            </w:r>
          </w:p>
          <w:p w14:paraId="2F6BF39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Игра на различных музыкальных инструментах при активной музыкальной импровизации взрослого: дети музицируют на пианино, барабане, металлофоне, дудочке, триоле, треугольнике, маракасе, а также на самодельных музыкальных инструментах — ложках, горшках, трещотках, погремушках, закрытых баночках с различным сыпучим материалом (крупой, песком), колокольчиках и т. п.</w:t>
            </w:r>
          </w:p>
          <w:p w14:paraId="5B6CEE4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Подыгрывание на музыкальных инструментах мелодии, исполняемой музыкальным руководителем.</w:t>
            </w:r>
          </w:p>
          <w:p w14:paraId="7CFDEE6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Самостоятельная импровизация на музыкальных инструментах с подыгрыванием музыкальным руководителем подходящих по звучанию мелодий.</w:t>
            </w:r>
          </w:p>
          <w:p w14:paraId="34AF289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Сопровождение на музыкальных инструментах песен современных детских композиторов (Р. Паулс, В. Шаинский, Г. Струве и др.).</w:t>
            </w:r>
          </w:p>
          <w:p w14:paraId="3EB47CB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i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i/>
                <w:iCs/>
                <w:kern w:val="1"/>
                <w:sz w:val="24"/>
                <w:szCs w:val="24"/>
                <w:lang w:val="de-DE" w:eastAsia="fa-IR" w:bidi="fa-IR"/>
              </w:rPr>
              <w:t>Рисование</w:t>
            </w:r>
          </w:p>
          <w:p w14:paraId="2D219F9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Проведение специальных игр и упражнений по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lastRenderedPageBreak/>
              <w:t>сенсорному воспитанию. Рисование различных форм (овал и круг, треугольник и квадрат, квадрат и прямоугольник) с последующим подбором к образцу предметов нужной формы (из двух форм), группировкой предметов или их изображений по форме по двум образцам и постепенным увеличением количества элементов при выборе (добавлять «лишние» предметы другой формы для выбора).</w:t>
            </w:r>
          </w:p>
          <w:p w14:paraId="7DF3801F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знакомых объектов с предварительным их анализом (с помощью педагога или самостоятельно) с целью формирования представлений, необходимых для построения изображений.</w:t>
            </w:r>
          </w:p>
          <w:p w14:paraId="01872E8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красками, фломастерами, карандашами по собственному замыслу. Поощрять оригинальный замысел.</w:t>
            </w:r>
          </w:p>
          <w:p w14:paraId="3A10E841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красками, фломастерами, карандашами овощей (в корзинах, витрине магазина, в буртах на поле, в овощехранилище), фруктов (в саду на (деревьях, собранных в корзину, упавших на землю) с обязательным дополнением рисунков изображениями людей в процессе занятий, соответствующих ситуации.</w:t>
            </w:r>
          </w:p>
          <w:p w14:paraId="35AADF1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Дополнение незаконченных рисунков существенными деталями (колеса у машины, стрелки у часов, окна и двери у дома, части лица, ноги, руки у куклы, узор на салфетке и пр.).</w:t>
            </w:r>
          </w:p>
          <w:p w14:paraId="773CE2EC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Раскрашивание (карандашами, фломастерами) предметных и сюжетных изображений с целью совершенствования умений: не заходить за контур, регулировать размах руки, не отрывать кисть и карандаш от бумаги и т. п.</w:t>
            </w:r>
          </w:p>
          <w:p w14:paraId="75DA5DB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карандашами и красками на основании предварительного обследования: предметов разной формы (огурец и помидор, морковь и яблоко, лимон и яблоко и т. п.), передавая индивидуальные особенности формы; предметов, состоящих из округлых и угловатых форм (тележку, автобус, вагон, машину «Скорой помощи»); предметов, различных по величине (большой и маленький дом, коляску для большой и маленькой куклы, двух матрешек, двух неваляшек).</w:t>
            </w:r>
          </w:p>
          <w:p w14:paraId="5549F13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после наблюдения разных машин (легковые, грузовые, фургоны, для перевозки пассажиров и т. д.).</w:t>
            </w:r>
          </w:p>
          <w:p w14:paraId="10B7028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улицы по представлению на основе проведенных наблюдений («По дороге едут разные машины. Ряд домов, около домов растут кустарники и деревья. Дети играют в песочнице, ходят люди, кто-то гуляет с собакой, бегает кошка» и т. д.).</w:t>
            </w:r>
          </w:p>
          <w:p w14:paraId="57E8B61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предметов, отличающихся по величине (большая и маленькая матрешка, дядя с мальчиком, девочка с маленьким братом и пр.).</w:t>
            </w:r>
          </w:p>
          <w:p w14:paraId="159E109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Рисование различных пород деревьев с передачей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lastRenderedPageBreak/>
              <w:t>характерных особенностей строения хвойных, лиственных, плодовых деревьев.</w:t>
            </w:r>
          </w:p>
          <w:p w14:paraId="6BEEEC8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леса, людей, себя в кругу семьи в лесу в различные времена года, с отражением действий людей в лесу.</w:t>
            </w:r>
          </w:p>
          <w:p w14:paraId="47F422E6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сюжетов социального содержания (жизнь и занятия людей различных профессий, отражение изменений в жизни человека в различные времена года и пр.).</w:t>
            </w:r>
          </w:p>
          <w:p w14:paraId="7BEBAC2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человека (человек в движении: передавать повороты головы, наклоны туловища, положение рук, ног) после предварительного анализа строения тела человека, расположения его частей и рассматривания фотографий (портреты членов семьи, друзей, педагогов, автопортрет — лицо и во весь рост) с использованием в качестве опоры подвижной модели человеческой фигуры.</w:t>
            </w:r>
          </w:p>
          <w:p w14:paraId="1B37D21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Составление декоративного узора в полоске, квадрате, круге, овале. Использование приема чередования точек, мазков, кружков, крестиков, волнистых линий (одной или разными красками): раскрашивание салфетки для украшения игровых уголков, под вазу, карандашницу; раскрашивание готовых контурных рисунков (цветы, плоды, одежда для бумажных кукол) и т. п. Формирование умения анализировать образцы и точно воспроизводить их.</w:t>
            </w:r>
          </w:p>
          <w:p w14:paraId="4782D31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Дорисовывание узора путем его переноса с одной стороны на другую.</w:t>
            </w:r>
          </w:p>
          <w:p w14:paraId="00E89E9B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Роспись выкроек дымковских игрушек (барыня, лошадка) после их рассматривания с последующим склеиванием выкроек и помещением в игровом уголке.</w:t>
            </w:r>
          </w:p>
          <w:p w14:paraId="771948D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Выполнение изображений с помощью техники кляксографии, ассоциирование пятен.</w:t>
            </w:r>
          </w:p>
          <w:p w14:paraId="200C6A9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фломастерами и красками зданий различного назначения на основе непосредственного наблюдения на прогулке, рассматривания готовых картинок с изображением зданий, а также заранее выполненных рисунков (жилой дом-башня, детский сад, магазин, деревенский домик), с отражением характерного строения домов (количество этажей, входов, окон, наличие некоторых деталей, например балконов в жилых домах).</w:t>
            </w:r>
          </w:p>
          <w:p w14:paraId="1761623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городской улицы: дорога, вдоль дороги стоят разные дома (магазин, аптека, жилые дома — высокие и низкие), по дороге едут машины, около домов растут деревья (в случае затруднений применяется совместное рисование).</w:t>
            </w:r>
          </w:p>
          <w:p w14:paraId="0E00D50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красками и фломастерами изменений, происходящих в природе: ветка с почками, рядом — с листочками (ветка цветущей яблони), береза зимой и весной, «Наш участок весной, зимой, летом, осенью» и пр.</w:t>
            </w:r>
          </w:p>
          <w:p w14:paraId="50F8741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Рисование с натуры предметов (модели, игрушки),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lastRenderedPageBreak/>
              <w:t>включающих сочетания разных форм: машины для перевозки грузов (грузовик с открытым кузовом, мебельный фургон, фургон для перевозки продуктов), для перевозки пассажиров (автобус троллейбус, трамвай).</w:t>
            </w:r>
          </w:p>
          <w:p w14:paraId="668A38F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по представлению (по словесному заданию): «По дороге едет грузовик. Он везет песок в кузове. За грузовиком едет машина «Мебель». Включение в сюжет.</w:t>
            </w:r>
          </w:p>
          <w:p w14:paraId="5FB87F26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по выбору (пирамидка, Чебурашка неваляшка, мишка, зайчик, матрешка и пр.).</w:t>
            </w:r>
          </w:p>
          <w:p w14:paraId="43F2B4B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Рисование с натуры кукол (голышей и в разной одежде, девочек и мальчиков). Выбранная игрушка помещается на столе перед ребенком, чтобы он имел возможность ее обследовать и оценить выполненное изображение, сопоставив его с натурой.</w:t>
            </w:r>
          </w:p>
          <w:p w14:paraId="510B972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Сюжетное рисование красками (с дорисовыванием фломастерами) связного содержания по представлению после наблюдений и беседы («Снежная баба около елки», «В детский сад привезли продукты», «В магазин привезли продукты», «Птицы прилетели к кормушке», «Папа привез Олю в детский сад», «Около дома стоит автобус», «К детскому саду подъехала машина, привезла песок», «У магазина посадили березу», «Около веранды грибок с песочницей» и др.).</w:t>
            </w:r>
          </w:p>
          <w:p w14:paraId="44B1FE9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Сюжетное рисование красками (по представлению, без показа) на тему «Осень» (например, в огороде, в лесу, у дома, в парке и т. п.), «Зима», «Весна», «Новогодняя елка» и т. п.</w:t>
            </w:r>
          </w:p>
          <w:p w14:paraId="7B7FED3E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Сюжетное рисование по содержанию сказок по представлению в соответствии с определенным фрагментом (каждому ребенку — свой отрывок) с предварительным повторением содержания сказки и рассматриванием иллюстраций к ней, с последующим рассказыванием ее по готовой книжке-самоделке.</w:t>
            </w:r>
          </w:p>
          <w:p w14:paraId="75BD6B4A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Выполнение открыток (к дням рождения, к празднику 8 Марта, к сюжетно-ролевой игре «Почта» и т. п.) красками или фломастерами, в технике аппликации.</w:t>
            </w:r>
          </w:p>
          <w:p w14:paraId="7EC9FB2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Создание коллективных декоративных панно на темы, связанные с временами года, праздниками, содержанием сказок.</w:t>
            </w:r>
          </w:p>
          <w:p w14:paraId="25B5F2F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Создание композиций с помощью штампов.</w:t>
            </w:r>
          </w:p>
          <w:p w14:paraId="503602A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Коллективное выполнение рисунков.</w:t>
            </w:r>
          </w:p>
          <w:p w14:paraId="4310D19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Рассматривание детских цветных рисунков через кодоскоп.</w:t>
            </w:r>
          </w:p>
          <w:p w14:paraId="7744FFD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Создание тематических альбомов из детских работ (по временам года, по содержанию литературных произведений и др.).</w:t>
            </w:r>
          </w:p>
          <w:p w14:paraId="2D17DC9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Создание книжек-самоделок по содержанию литературных произведений: сказки «Заюшкина избушка», «Петушок и бобовое зернышко», «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en-US" w:eastAsia="fa-IR" w:bidi="fa-IR"/>
              </w:rPr>
              <w:t>Mania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lastRenderedPageBreak/>
              <w:t>и медведь», «Кот, петух и лиса», «Гуси-лебеди», «Лиса и волк», «Три медведя», «Три поросенка», «Два жадных медвежонка», Ш. Перро «Красная шапочка», «Зимовье зверей», У. Дисней «Приключения маленького щенка», Л. Лебедева «Мишутка», С. Маршак «Сказка об умном мышонке», «Детки в клетке», Г. Сапгир «Часы», Г. Скребицкий «Снеговики» и др.</w:t>
            </w:r>
          </w:p>
          <w:p w14:paraId="0776152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i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i/>
                <w:iCs/>
                <w:kern w:val="1"/>
                <w:sz w:val="24"/>
                <w:szCs w:val="24"/>
                <w:lang w:val="de-DE" w:eastAsia="fa-IR" w:bidi="fa-IR"/>
              </w:rPr>
              <w:t>Лепка</w:t>
            </w:r>
          </w:p>
          <w:p w14:paraId="5817190B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Проведение игр и упражнений на развитие умения сравнивать, группировать предметы по форме, размеру, отвлекаясь от функционального назначения («На что похоже?», «Что изменилось?», «Чем отличаются?», «Что сюда подходит?», «Раздели на группы по образцу» и т. д.).</w:t>
            </w:r>
          </w:p>
          <w:p w14:paraId="09288F98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Лепка из пластилина и цветного теста по натуре, образцу и по представлению (конструктивная лепка) на основе предварительного анализа образца или натуры (Снегурочка, снеговик, девочка в шубе, мишка, зайка и пр.) с самостоятельным (или с помощью взрослого) делением глины во время лепки объектов, бывших в изобразительном опыте детей, и использованием приемов присоединения меньшей части к большей, прижимания и примазывания ее.</w:t>
            </w:r>
          </w:p>
          <w:p w14:paraId="7419707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Лепка из глины различных предметов (фрукты, овощи) после наблюдения и обследования, знакомых предметов по представлению (по заданию и собственному выбору) с передачей особенностей формы предметов, сравнением ее с основной формой-эталоном.</w:t>
            </w:r>
          </w:p>
          <w:p w14:paraId="0EFC728E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Самостоятельное раскрашивание поделок из глины и простого теста для сюжетно-ролевых игр (для своей группы и для малышей).</w:t>
            </w:r>
          </w:p>
          <w:p w14:paraId="05C365AA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Сюжетная лепка скульптурным способом по содержанию сказок, рассказов и т. д. вдвоем, втроем с предварительным элементарным планированием и распределением индивидуальных заданий.</w:t>
            </w:r>
          </w:p>
          <w:p w14:paraId="341FE77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Лепка из пластилина и глины фигурок животных по мотивам знакомых сказок или маленьких рассказов. Передача пропорций частей и характерных деталей (длинные уши, длинный хвост, короткий хвост и т. п.) с последующим их обыгрыванием.</w:t>
            </w:r>
          </w:p>
          <w:p w14:paraId="46FF0590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Лепка предметов к сказкам и специально подобранным рассказам («Мишка с медвежатами», «Курочка и цыплята», «Белка с бельчонком» и пр.) для упражнения детей в передаче различий по величине, а также для отражения элементарного связного содержания с последующим обыгрыванием фигурок из пластилина.</w:t>
            </w:r>
          </w:p>
          <w:p w14:paraId="4085368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Создание коллективных поделок по содержанию литературных произведений, ситуаций и сценок из детской жизни, быта, игр, коммуникативного опыта с последующим их рассматриванием, сравнением,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lastRenderedPageBreak/>
              <w:t>обыгрыванием, рассказом о содержании фрагмента.</w:t>
            </w:r>
          </w:p>
          <w:p w14:paraId="5189FBB6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Лепка с натуры предметов по самостоятельному выбору детей без показа на основе предварительного обследования предметов и определения способов лепки (сначала с помощью воспитателя, потом самостоятельно</w:t>
            </w:r>
            <w:proofErr w:type="gramStart"/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) .</w:t>
            </w:r>
            <w:proofErr w:type="gramEnd"/>
          </w:p>
          <w:p w14:paraId="358A5C1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Лепка полой формы (глубокая миска, стакан, чашка): учить делать углубление в куске глины, загибать края у расплющенного куска, сглаживать поверхность изделия, раскрашивать лепку, использовать поделки в сюжетных играх.</w:t>
            </w:r>
          </w:p>
          <w:p w14:paraId="17FAE80C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Лепка дымковских игрушек с последующим высушиванием и раскрашиванием для украшения групповой комнаты, для подарков.</w:t>
            </w:r>
          </w:p>
          <w:p w14:paraId="0FA4CF1B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i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i/>
                <w:iCs/>
                <w:kern w:val="1"/>
                <w:sz w:val="24"/>
                <w:szCs w:val="24"/>
                <w:lang w:val="de-DE" w:eastAsia="fa-IR" w:bidi="fa-IR"/>
              </w:rPr>
              <w:t>Аппликация</w:t>
            </w:r>
          </w:p>
          <w:p w14:paraId="40AA01DF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Проведение игр и упражнений на развитие узнавания целого по его частям, формирование целостного образа объектов, называние целого и частей в тесной связи с конструированием (с работой со сборно-разборными игрушками и разрезной картинкой).</w:t>
            </w:r>
          </w:p>
          <w:p w14:paraId="5516914A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Составление по образцу узора в круге, квадрате и полоске на основе: самостоятельного вычленения принципа его составления (салфетка с вышивкой, отделка на фартучке), осуществления переноса симметричного узора с одной стороны на другую (с левой стороны на правую и наоборот, с верхней стороны на нижнюю и наоборот), осуществления выбора необходимых элементов из предложенных, среди которых есть «лишние» элементы другого цвета и формы, после предварительного анализа образца (с помощью взрослого и самостоятельно) с последующим наклеиванием (салфетки, дорожки, коврики, платочки, тарелки, подносы, блюдца и др.).</w:t>
            </w:r>
          </w:p>
          <w:p w14:paraId="5DD0B67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Предметная аппликация из частей (игрушки предметы, конструкции) по типу разрезной картинки.</w:t>
            </w:r>
          </w:p>
          <w:p w14:paraId="2AF4293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Аппликация сборно-разборных игрушек (разрезы плоских заготовок соответствуют форме и местам соединения частей этих игрушек).</w:t>
            </w:r>
          </w:p>
          <w:p w14:paraId="73DD780B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Предметная аппликация из готовых элементов по контурному образцу с предварительным его анализом под руководством педагога.</w:t>
            </w:r>
          </w:p>
          <w:p w14:paraId="12533B21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Аппликация фигуры человека и животных (по образцу и замыслу).</w:t>
            </w:r>
          </w:p>
          <w:p w14:paraId="1E1021A7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Предметная и сюжетно-тематическая аппликация с использованием ткани, кожи, коры деревьев и пр., а для декоративности — опилок, крупы, резаной бумаги, фольги и т. п.</w:t>
            </w:r>
          </w:p>
          <w:p w14:paraId="6BE7D423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Предметная и сюжетно-тематическая аппликация по собственному замыслу из готовых фигур (ребенок их выбирает сам) с предварительным определением своего изобразительного намерения.</w:t>
            </w:r>
          </w:p>
          <w:p w14:paraId="37C24611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Сюжетная аппликация по содержанию литературных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lastRenderedPageBreak/>
              <w:t>произведений, создание книжек-самоделок по сюжетам сказок.</w:t>
            </w:r>
          </w:p>
          <w:p w14:paraId="3306BDB0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Коллективная аппликация-панно по сюжетам литературных произведений, детских фильмов, ярких событий из жизни детей и т. п. («Зима», «Новогодняя елка», «Елка в лесу у зверей» и т. п.).</w:t>
            </w:r>
          </w:p>
          <w:p w14:paraId="24A7D5AB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textAlignment w:val="baseline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Предметная и тематическая аппликация из цветной и белой ткани и готовых элементов с последующим раскрашиванием красками или фломастерами изображений из белой ткани.</w:t>
            </w:r>
          </w:p>
          <w:p w14:paraId="55BCB49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Аппликация из природного материал а: «Листопад</w:t>
            </w:r>
            <w:proofErr w:type="gramStart"/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>» ,</w:t>
            </w:r>
            <w:proofErr w:type="gramEnd"/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val="de-DE" w:eastAsia="fa-IR" w:bidi="fa-IR"/>
              </w:rPr>
              <w:t xml:space="preserve"> «Бабочка» (из листьев с дорисованными усиками), «Божьи коровки на кленовом листке» и др.</w:t>
            </w:r>
          </w:p>
        </w:tc>
        <w:tc>
          <w:tcPr>
            <w:tcW w:w="3680" w:type="dxa"/>
            <w:gridSpan w:val="2"/>
            <w:shd w:val="clear" w:color="auto" w:fill="auto"/>
          </w:tcPr>
          <w:p w14:paraId="43692341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</w:p>
        </w:tc>
      </w:tr>
      <w:tr w:rsidR="00E722CB" w:rsidRPr="00E722CB" w14:paraId="1D55789F" w14:textId="77777777" w:rsidTr="0061029B">
        <w:tc>
          <w:tcPr>
            <w:tcW w:w="9345" w:type="dxa"/>
            <w:gridSpan w:val="4"/>
            <w:shd w:val="clear" w:color="auto" w:fill="auto"/>
          </w:tcPr>
          <w:p w14:paraId="760F4A96" w14:textId="77777777" w:rsidR="00E722CB" w:rsidRPr="00E722CB" w:rsidRDefault="00E722CB" w:rsidP="00E722C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b/>
                <w:color w:val="333333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color w:val="333333"/>
                <w:kern w:val="1"/>
                <w:sz w:val="24"/>
                <w:szCs w:val="24"/>
                <w:lang w:eastAsia="ar-SA"/>
              </w:rPr>
              <w:lastRenderedPageBreak/>
              <w:t>Условия:</w:t>
            </w:r>
          </w:p>
          <w:p w14:paraId="43AD4E9C" w14:textId="77777777" w:rsidR="00E722CB" w:rsidRPr="00E722CB" w:rsidRDefault="00E722CB" w:rsidP="00E722CB">
            <w:pPr>
              <w:widowControl w:val="0"/>
              <w:numPr>
                <w:ilvl w:val="0"/>
                <w:numId w:val="17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регулярность проведения занятий;</w:t>
            </w:r>
          </w:p>
          <w:p w14:paraId="6AAD82B9" w14:textId="77777777" w:rsidR="00E722CB" w:rsidRPr="00E722CB" w:rsidRDefault="00E722CB" w:rsidP="00E722CB">
            <w:pPr>
              <w:widowControl w:val="0"/>
              <w:numPr>
                <w:ilvl w:val="0"/>
                <w:numId w:val="17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простоту и доступность для восприятия детьми музыкального материала (по форме и содержанию);</w:t>
            </w:r>
          </w:p>
          <w:p w14:paraId="1D7CDB0F" w14:textId="77777777" w:rsidR="00E722CB" w:rsidRPr="00E722CB" w:rsidRDefault="00E722CB" w:rsidP="00E722CB">
            <w:pPr>
              <w:widowControl w:val="0"/>
              <w:numPr>
                <w:ilvl w:val="0"/>
                <w:numId w:val="17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выразительность предлагаемых детям музыкальных произведений, их яркость и жанровую определенность;</w:t>
            </w:r>
          </w:p>
          <w:p w14:paraId="59EC9ED9" w14:textId="77777777" w:rsidR="00E722CB" w:rsidRPr="00E722CB" w:rsidRDefault="00E722CB" w:rsidP="00E722CB">
            <w:pPr>
              <w:widowControl w:val="0"/>
              <w:numPr>
                <w:ilvl w:val="0"/>
                <w:numId w:val="17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сочетание в рамках одного занятия различных методов работы учителя и видов деятельности детей;</w:t>
            </w:r>
          </w:p>
          <w:p w14:paraId="6596C0D9" w14:textId="77777777" w:rsidR="00E722CB" w:rsidRPr="00E722CB" w:rsidRDefault="00E722CB" w:rsidP="00E722CB">
            <w:pPr>
              <w:widowControl w:val="0"/>
              <w:numPr>
                <w:ilvl w:val="0"/>
                <w:numId w:val="17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повторяемость предложенного материала не только на музыкальных, но и на других видах занятий;</w:t>
            </w:r>
          </w:p>
          <w:p w14:paraId="637132C0" w14:textId="77777777" w:rsidR="00E722CB" w:rsidRPr="00E722CB" w:rsidRDefault="00E722CB" w:rsidP="00E722CB">
            <w:pPr>
              <w:widowControl w:val="0"/>
              <w:numPr>
                <w:ilvl w:val="0"/>
                <w:numId w:val="17"/>
              </w:numPr>
              <w:suppressAutoHyphens/>
              <w:textAlignment w:val="baseline"/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использование ярких дидактических пособий (игрушек, элементов костюмов, детских музыкальных инструментов и т. д.);</w:t>
            </w:r>
          </w:p>
          <w:p w14:paraId="08B4DB8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color w:val="2A2723"/>
                <w:kern w:val="1"/>
                <w:sz w:val="24"/>
                <w:szCs w:val="21"/>
                <w:lang w:eastAsia="ar-SA"/>
              </w:rPr>
              <w:t>активное и эмоциональное участие взрослых (воспитателей, педагогов-дефектологов, родителей) в проведении музыкальных занятий, праздников, досуга.</w:t>
            </w:r>
          </w:p>
        </w:tc>
      </w:tr>
      <w:tr w:rsidR="00E722CB" w:rsidRPr="00E722CB" w14:paraId="02EC48DA" w14:textId="77777777" w:rsidTr="0061029B">
        <w:tc>
          <w:tcPr>
            <w:tcW w:w="9345" w:type="dxa"/>
            <w:gridSpan w:val="4"/>
            <w:shd w:val="clear" w:color="auto" w:fill="auto"/>
          </w:tcPr>
          <w:p w14:paraId="73012B4C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napToGrid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Физическое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развитие направлено на совершенствование функций формирующегося организма ребенка, развитие и коррекцию основных движений, разнообразных двигательных навыков, совершенствование тонкой моторики и развитие зрительно-двигательной координации. В занятия включаются физические упражнения, направленные на развитие всех основных движений (метание, ходьба, бег, лазанье, ползание, прыжки), а также общеразвивающие упражнения, направленные на укрепление мышц спины, плечевого пояса и ног, координацию движений, формирование правильной осанки, развитие равновесия.</w:t>
            </w:r>
          </w:p>
          <w:p w14:paraId="0EE70404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Физическое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развитие включает</w:t>
            </w:r>
          </w:p>
          <w:p w14:paraId="4F91B53D" w14:textId="77777777" w:rsidR="00E722CB" w:rsidRPr="00E722CB" w:rsidRDefault="00E722CB" w:rsidP="00E722CB">
            <w:pPr>
              <w:widowControl w:val="0"/>
              <w:numPr>
                <w:ilvl w:val="0"/>
                <w:numId w:val="18"/>
              </w:numPr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Формировать у детей интерес к физической культуре и совместным физическим занятиям со сверстниками.</w:t>
            </w:r>
          </w:p>
          <w:p w14:paraId="23E2D04F" w14:textId="77777777" w:rsidR="00E722CB" w:rsidRPr="00E722CB" w:rsidRDefault="00E722CB" w:rsidP="00E722CB">
            <w:pPr>
              <w:widowControl w:val="0"/>
              <w:numPr>
                <w:ilvl w:val="0"/>
                <w:numId w:val="18"/>
              </w:numPr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Укреплять здоровье детей.</w:t>
            </w:r>
          </w:p>
          <w:p w14:paraId="4F5E36CC" w14:textId="77777777" w:rsidR="00E722CB" w:rsidRPr="00E722CB" w:rsidRDefault="00E722CB" w:rsidP="00E722CB">
            <w:pPr>
              <w:widowControl w:val="0"/>
              <w:numPr>
                <w:ilvl w:val="0"/>
                <w:numId w:val="18"/>
              </w:numPr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Формировать правильную осанку у каждого ребенка.</w:t>
            </w:r>
          </w:p>
          <w:p w14:paraId="6C69109D" w14:textId="77777777" w:rsidR="00E722CB" w:rsidRPr="00E722CB" w:rsidRDefault="00E722CB" w:rsidP="00E722CB">
            <w:pPr>
              <w:widowControl w:val="0"/>
              <w:numPr>
                <w:ilvl w:val="0"/>
                <w:numId w:val="18"/>
              </w:numPr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Формировать у детей потребность в разных видах двигательной деятельности.</w:t>
            </w:r>
          </w:p>
          <w:p w14:paraId="15AF5571" w14:textId="77777777" w:rsidR="00E722CB" w:rsidRPr="00E722CB" w:rsidRDefault="00E722CB" w:rsidP="00E722CB">
            <w:pPr>
              <w:widowControl w:val="0"/>
              <w:numPr>
                <w:ilvl w:val="0"/>
                <w:numId w:val="18"/>
              </w:numPr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Развивать у детей движения, двигательные качества, физическую и умственную работоспособность.</w:t>
            </w:r>
          </w:p>
          <w:p w14:paraId="026D9404" w14:textId="77777777" w:rsidR="00E722CB" w:rsidRPr="00E722CB" w:rsidRDefault="00E722CB" w:rsidP="00E722CB">
            <w:pPr>
              <w:widowControl w:val="0"/>
              <w:numPr>
                <w:ilvl w:val="0"/>
                <w:numId w:val="18"/>
              </w:numPr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Осуществлять систему коррекционно-восстановительных мероприятий, направленных на развитие психических процессов и личностных качеств воспитанников, предупреждать возникновение вторичных отклонений в психофизическом развитии ребенка. </w:t>
            </w:r>
          </w:p>
          <w:p w14:paraId="40D40743" w14:textId="77777777" w:rsidR="00E722CB" w:rsidRPr="00E722CB" w:rsidRDefault="00E722CB" w:rsidP="00E722CB">
            <w:pPr>
              <w:widowControl w:val="0"/>
              <w:numPr>
                <w:ilvl w:val="0"/>
                <w:numId w:val="18"/>
              </w:numPr>
              <w:shd w:val="clear" w:color="auto" w:fill="FFFFFF"/>
              <w:suppressAutoHyphens/>
              <w:autoSpaceDE w:val="0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Учить детей выполнять движения и действия по подражанию действий взрослого.</w:t>
            </w:r>
          </w:p>
          <w:p w14:paraId="21277CD2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Учить детей выполнять действия по образцу и речевой инструкции.</w:t>
            </w:r>
          </w:p>
        </w:tc>
      </w:tr>
      <w:tr w:rsidR="00E722CB" w:rsidRPr="00E722CB" w14:paraId="71A9BAE7" w14:textId="77777777" w:rsidTr="0061029B">
        <w:tc>
          <w:tcPr>
            <w:tcW w:w="9345" w:type="dxa"/>
            <w:gridSpan w:val="4"/>
            <w:shd w:val="clear" w:color="auto" w:fill="auto"/>
          </w:tcPr>
          <w:p w14:paraId="3DB38E64" w14:textId="77777777" w:rsidR="00E722CB" w:rsidRPr="00E722CB" w:rsidRDefault="00E722CB" w:rsidP="00E722CB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val="de-DE" w:eastAsia="fa-IR" w:bidi="fa-IR"/>
              </w:rPr>
              <w:t>Формы: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Учебные занятия по физической культуре.  </w:t>
            </w:r>
          </w:p>
          <w:p w14:paraId="2C6A58D7" w14:textId="77777777" w:rsidR="00E722CB" w:rsidRPr="00E722CB" w:rsidRDefault="00E722CB" w:rsidP="00E722CB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Самостоятельная творческая деятельность детей на воздухе</w:t>
            </w:r>
          </w:p>
          <w:p w14:paraId="06DEF7AA" w14:textId="77777777" w:rsidR="00E722CB" w:rsidRPr="00E722CB" w:rsidRDefault="00E722CB" w:rsidP="00E722CB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под руководством воспитателей, специалистов ДОУ.</w:t>
            </w:r>
          </w:p>
          <w:p w14:paraId="32CFFA24" w14:textId="77777777" w:rsidR="00E722CB" w:rsidRPr="00E722CB" w:rsidRDefault="00E722CB" w:rsidP="00E722CB">
            <w:pPr>
              <w:widowControl w:val="0"/>
              <w:suppressAutoHyphens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Индивидуальная работа воспитателя </w:t>
            </w:r>
          </w:p>
          <w:p w14:paraId="6FBC188F" w14:textId="77777777" w:rsidR="00E722CB" w:rsidRPr="00E722CB" w:rsidRDefault="00E722CB" w:rsidP="00E722CB">
            <w:pPr>
              <w:widowControl w:val="0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>Игровые упражнения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32"/>
                <w:szCs w:val="32"/>
                <w:lang w:val="de-DE" w:eastAsia="ar-SA"/>
              </w:rPr>
              <w:t xml:space="preserve"> 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на развития координации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 xml:space="preserve">ходить друг за другом с флажком в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lastRenderedPageBreak/>
              <w:t>вытянутой вперед, в сторону, вверх руке; ходить по узкой дорожке (шириной 25 см) с руками за головой; бегать парами держась за руки, бегать друг за другом, держась за веревку; ходить по площадке врассыпную с флажками в руках; бегать друг за другом вдоль каната, положенного на пол; ходить около шнура, положенного по кругу.</w:t>
            </w:r>
          </w:p>
          <w:p w14:paraId="1E070BDB" w14:textId="77777777" w:rsidR="00E722CB" w:rsidRPr="00E722CB" w:rsidRDefault="00E722CB" w:rsidP="00E722CB">
            <w:pPr>
              <w:suppressAutoHyphens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Утренняя гимнастика: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Ходьба за воспитателем в заданном направлении стайкой, держась за руки; друг за другом, держась веревку.</w:t>
            </w:r>
          </w:p>
          <w:p w14:paraId="0F5E853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Ходьба: по одному; парами, держась за руки; небольшими группами; друг за другом на расстоянии вытянутой руки за педагогом; парами вдоль стен комнаты и по краям площадки, держась за руки; в колонне по одному со сменой направления. Имитационные движения («Паровоз», «Летают бабочки», «Цапля», «Аист» и др.). Действия с воображаемыми объектами. Перешагивание через линии и предметы (реальные |и воображаемые).</w:t>
            </w:r>
          </w:p>
          <w:p w14:paraId="382A1CDF" w14:textId="77777777" w:rsidR="00E722CB" w:rsidRPr="00E722CB" w:rsidRDefault="00E722CB" w:rsidP="00E722CB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Физкультурные минутки: </w:t>
            </w:r>
            <w:r w:rsidRPr="00E722CB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«Что слышно?», «Будь внимателен», «Слушай хлопки!»</w:t>
            </w:r>
          </w:p>
          <w:p w14:paraId="42A27B31" w14:textId="77777777" w:rsidR="00E722CB" w:rsidRPr="00E722CB" w:rsidRDefault="00E722CB" w:rsidP="00E722CB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Гимнастика после дневного сна:</w:t>
            </w:r>
          </w:p>
          <w:p w14:paraId="6E5CDB05" w14:textId="77777777" w:rsidR="00E722CB" w:rsidRPr="00E722CB" w:rsidRDefault="00E722CB" w:rsidP="00E722CB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игровые упражнения (упражнения без предметов; движения рук вперед-вверх-в стороны-к плечам-на пояс, вниз.),</w:t>
            </w:r>
          </w:p>
          <w:p w14:paraId="7B4B2EF2" w14:textId="77777777" w:rsidR="00E722CB" w:rsidRPr="00E722CB" w:rsidRDefault="00E722CB" w:rsidP="00E722CB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сюжетно-игровая гимнастика «Смелый заяц, Посещение больного»,</w:t>
            </w:r>
          </w:p>
          <w:p w14:paraId="0E54FBEB" w14:textId="77777777" w:rsidR="00E722CB" w:rsidRPr="00E722CB" w:rsidRDefault="00E722CB" w:rsidP="00E722CB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дыхательная гимнастика «звуковая закаливающая йоговская и т.д» с элементами корригирующей, ходьбы по массажным дорожкам.</w:t>
            </w:r>
          </w:p>
          <w:p w14:paraId="6D511F8A" w14:textId="77777777" w:rsidR="00E722CB" w:rsidRPr="00E722CB" w:rsidRDefault="00E722CB" w:rsidP="00E722CB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Физкультурные праздники и досуги</w:t>
            </w:r>
          </w:p>
          <w:p w14:paraId="5C33E1AC" w14:textId="77777777" w:rsidR="00E722CB" w:rsidRPr="00E722CB" w:rsidRDefault="00E722CB" w:rsidP="00E722CB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игры и упражнения «Мороз красный нос» «Родничок» и т.д, спортивные игры (бадминтон, футбол и т.д)</w:t>
            </w:r>
          </w:p>
          <w:p w14:paraId="4D657D18" w14:textId="77777777" w:rsidR="00E722CB" w:rsidRPr="00E722CB" w:rsidRDefault="00E722CB" w:rsidP="00E722CB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упражнения в основных видах движения (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shd w:val="clear" w:color="auto" w:fill="FFFFFF"/>
                <w:lang w:eastAsia="ru-RU" w:bidi="ru-RU"/>
              </w:rPr>
              <w:t>ходьба, бег, упражнения в равновесии, лазанье, прыжки, метание)</w:t>
            </w:r>
          </w:p>
          <w:p w14:paraId="497CD3FD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pacing w:line="238" w:lineRule="exact"/>
              <w:ind w:left="22" w:right="20"/>
              <w:jc w:val="both"/>
              <w:textAlignment w:val="baseline"/>
              <w:rPr>
                <w:rFonts w:ascii="Arial" w:eastAsia="Arial Unicode MS" w:hAnsi="Arial" w:cs="Arial"/>
                <w:kern w:val="1"/>
                <w:lang w:eastAsia="ru-RU" w:bidi="ru-RU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игры-эстафеты «Кенгуру», «Переправа» и т.д. с использованием нетрадиционного оборудования, музыкально-ритмические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упражнения</w:t>
            </w:r>
            <w:r w:rsidRPr="00E722CB">
              <w:rPr>
                <w:rFonts w:ascii="Arial" w:eastAsia="Arial Unicode MS" w:hAnsi="Arial" w:cs="Arial"/>
                <w:kern w:val="1"/>
                <w:shd w:val="clear" w:color="auto" w:fill="FFFFFF"/>
                <w:lang w:eastAsia="ru-RU" w:bidi="ru-RU"/>
              </w:rPr>
              <w:t xml:space="preserve">  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shd w:val="clear" w:color="auto" w:fill="FFFFFF"/>
                <w:lang w:eastAsia="ru-RU" w:bidi="ru-RU"/>
              </w:rPr>
              <w:t>«</w:t>
            </w:r>
            <w:proofErr w:type="gramEnd"/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shd w:val="clear" w:color="auto" w:fill="FFFFFF"/>
                <w:lang w:eastAsia="ru-RU" w:bidi="ru-RU"/>
              </w:rPr>
              <w:t>Веселый каблучок»,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ru-RU" w:bidi="ru-RU"/>
              </w:rPr>
              <w:t> </w:t>
            </w:r>
            <w:r w:rsidRPr="00E722C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shd w:val="clear" w:color="auto" w:fill="FFFFFF"/>
                <w:lang w:eastAsia="ru-RU" w:bidi="ru-RU"/>
              </w:rPr>
              <w:t>«Топотушки - рассыпушки»</w:t>
            </w:r>
            <w:r w:rsidRPr="00E722CB">
              <w:rPr>
                <w:rFonts w:ascii="Arial" w:eastAsia="Arial Unicode MS" w:hAnsi="Arial" w:cs="Arial"/>
                <w:kern w:val="1"/>
                <w:lang w:eastAsia="ru-RU" w:bidi="ru-RU"/>
              </w:rPr>
              <w:t>.</w:t>
            </w:r>
          </w:p>
          <w:p w14:paraId="54DD7BAF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spacing w:line="238" w:lineRule="exact"/>
              <w:ind w:left="22" w:right="20"/>
              <w:jc w:val="both"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</w:pPr>
            <w:bookmarkStart w:id="2" w:name="__DdeLink__5349_1812214286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>Хороводные игры с перемещением в разных направлениях</w:t>
            </w:r>
            <w:bookmarkEnd w:id="2"/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 «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Лисы в курятнике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>», «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Найди себе пару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>» и т.д</w:t>
            </w:r>
          </w:p>
          <w:p w14:paraId="4FDEBC32" w14:textId="77777777" w:rsidR="00E722CB" w:rsidRPr="00E722CB" w:rsidRDefault="00E722CB" w:rsidP="00E722CB">
            <w:pPr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Подражательные движения «Медведь», «Ежик», «Зайка» и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>т..д.</w:t>
            </w:r>
            <w:proofErr w:type="gramEnd"/>
          </w:p>
          <w:p w14:paraId="2EE698EA" w14:textId="77777777" w:rsidR="00E722CB" w:rsidRPr="00E722CB" w:rsidRDefault="00E722CB" w:rsidP="00E722CB">
            <w:pPr>
              <w:suppressAutoHyphens/>
              <w:textAlignment w:val="baseline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>Физкультурный досуг «Веселые соревнования», «Зимнии забавы», «Осенние старты» и т.д</w:t>
            </w:r>
          </w:p>
          <w:p w14:paraId="5F851F2C" w14:textId="77777777" w:rsidR="00E722CB" w:rsidRPr="00E722CB" w:rsidRDefault="00E722CB" w:rsidP="00E722CB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Физкультурные праздники «Солдаты, солдатушки, здравы ребятушки»,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«Путешествие по волшебным планетам» и </w:t>
            </w:r>
            <w:proofErr w:type="gramStart"/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т..д.</w:t>
            </w:r>
            <w:proofErr w:type="gramEnd"/>
          </w:p>
          <w:p w14:paraId="1109D6D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День здоровья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«Путешествие в страну Витаминную» и т.д.</w:t>
            </w:r>
          </w:p>
          <w:p w14:paraId="4183D99C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de-DE" w:eastAsia="ar-SA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Ф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изкультурное занятие «Мы строители», «Пожарные» и т. д., индивидуальная работа (ходьба, равновесие, прыжки,метание, бросание и т.д), игровая развивающая деятельность, прогулки, подвижные игры , коррекционная ритмика:у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пражнение «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Сбей кеглю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», «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Мишка лезет за медом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», «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По длинной, извилистой дорожке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» и т.д.  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, занятия ЛФК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коррекции и профилактике нарушения осанки, плоскостопия, </w:t>
            </w:r>
            <w:r w:rsidRPr="00E722CB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de-DE" w:eastAsia="ar-SA"/>
              </w:rPr>
              <w:t>и др.</w:t>
            </w:r>
            <w:r w:rsidRPr="00E722CB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de-DE" w:eastAsia="ar-SA"/>
              </w:rPr>
              <w:t xml:space="preserve"> </w:t>
            </w:r>
          </w:p>
          <w:p w14:paraId="7A4017E6" w14:textId="77777777" w:rsidR="00E722CB" w:rsidRPr="00E722CB" w:rsidRDefault="00E722CB" w:rsidP="00E722CB">
            <w:pPr>
              <w:suppressAutoHyphens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de-DE"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de-DE" w:eastAsia="ar-SA"/>
              </w:rPr>
              <w:t>Коррекционная работа с детьми по развитию движений</w:t>
            </w:r>
          </w:p>
          <w:p w14:paraId="07E1D7C8" w14:textId="77777777" w:rsidR="00E722CB" w:rsidRPr="00E722CB" w:rsidRDefault="00E722CB" w:rsidP="00E722CB">
            <w:pPr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дифференцированные игры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Кот и мыши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». 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«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Воробышки и автомобиль</w:t>
            </w:r>
            <w:proofErr w:type="gramStart"/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>»  и</w:t>
            </w:r>
            <w:proofErr w:type="gramEnd"/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т.д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>, подобранные с учетом двигательной активности детей,</w:t>
            </w:r>
          </w:p>
          <w:p w14:paraId="7E1FC5A1" w14:textId="77777777" w:rsidR="00E722CB" w:rsidRPr="00E722CB" w:rsidRDefault="00E722CB" w:rsidP="00E722CB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упражнения по формированию осанки и стопы </w:t>
            </w:r>
            <w:r w:rsidRPr="00E722CB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fa-IR" w:bidi="fa-IR"/>
              </w:rPr>
              <w:t>«Самолеты», «День и ночь», «Гуси-гуси»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и т.д.</w:t>
            </w:r>
          </w:p>
          <w:p w14:paraId="23EDB79D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двигательные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>задания  по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 xml:space="preserve"> усмотрению воспитателя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eastAsia="fa-IR" w:bidi="fa-IR"/>
              </w:rPr>
              <w:t>«День и ночь»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4"/>
                <w:lang w:val="de-DE" w:eastAsia="fa-IR" w:bidi="fa-IR"/>
              </w:rPr>
              <w:t xml:space="preserve"> и др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de-DE" w:eastAsia="ar-SA"/>
              </w:rPr>
              <w:t>.</w:t>
            </w:r>
          </w:p>
        </w:tc>
      </w:tr>
      <w:tr w:rsidR="00E722CB" w:rsidRPr="00E722CB" w14:paraId="0506EBE7" w14:textId="77777777" w:rsidTr="0061029B">
        <w:tc>
          <w:tcPr>
            <w:tcW w:w="9345" w:type="dxa"/>
            <w:gridSpan w:val="4"/>
            <w:shd w:val="clear" w:color="auto" w:fill="auto"/>
          </w:tcPr>
          <w:p w14:paraId="17742AF4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snapToGrid w:val="0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val="de-DE" w:eastAsia="fa-IR" w:bidi="fa-IR"/>
              </w:rPr>
              <w:lastRenderedPageBreak/>
              <w:t>Способы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: </w:t>
            </w:r>
          </w:p>
          <w:p w14:paraId="5EA09001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Игровые - подвижные игры «Кто тише», «Висит груша, нельзя скушать» и т.д, практическая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( утренняя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гимнастика, занятия по физкультуре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«День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и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 ночь», «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Подпрыгни, поймай комара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» и др.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), соревновательная деятельность ( игры эстафеты и т.д)</w:t>
            </w:r>
          </w:p>
          <w:p w14:paraId="50C16D8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u w:val="single"/>
                <w:lang w:val="de-DE" w:eastAsia="fa-IR" w:bidi="fa-IR"/>
              </w:rPr>
              <w:t>Информационная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: презентации «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Мяч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», «</w:t>
            </w:r>
            <w:r w:rsidRPr="00E722CB">
              <w:rPr>
                <w:rFonts w:ascii="Georgia" w:eastAsia="Andale Sans UI" w:hAnsi="Georgia" w:cs="Tahoma"/>
                <w:kern w:val="1"/>
                <w:sz w:val="21"/>
                <w:szCs w:val="21"/>
                <w:shd w:val="clear" w:color="auto" w:fill="F7F7F2"/>
                <w:lang w:val="de-DE" w:eastAsia="fa-IR" w:bidi="fa-IR"/>
              </w:rPr>
              <w:t>Медведь и пчелы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»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 xml:space="preserve">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и др.</w:t>
            </w:r>
          </w:p>
          <w:p w14:paraId="279299F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u w:val="single"/>
                <w:lang w:val="de-DE" w:eastAsia="fa-IR" w:bidi="fa-IR"/>
              </w:rPr>
              <w:t>Исследовательская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 «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К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ак правильно чистить зубы?», «»Кто ровнее держит спину?» и др.</w:t>
            </w:r>
          </w:p>
          <w:p w14:paraId="3E2AA4F4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u w:val="single"/>
                <w:lang w:val="de-DE" w:eastAsia="fa-IR" w:bidi="fa-IR"/>
              </w:rPr>
              <w:t xml:space="preserve">Соревновательная 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- «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Влезь на горочку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» и т.д.</w:t>
            </w:r>
          </w:p>
        </w:tc>
      </w:tr>
      <w:tr w:rsidR="00E722CB" w:rsidRPr="00E722CB" w14:paraId="104195CE" w14:textId="77777777" w:rsidTr="0061029B">
        <w:tc>
          <w:tcPr>
            <w:tcW w:w="9345" w:type="dxa"/>
            <w:gridSpan w:val="4"/>
            <w:shd w:val="clear" w:color="auto" w:fill="auto"/>
          </w:tcPr>
          <w:p w14:paraId="7594A66D" w14:textId="77777777" w:rsidR="00E722CB" w:rsidRPr="00E722CB" w:rsidRDefault="00E722CB" w:rsidP="00E722CB">
            <w:pPr>
              <w:snapToGrid w:val="0"/>
              <w:jc w:val="both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kern w:val="1"/>
                <w:sz w:val="24"/>
                <w:szCs w:val="24"/>
                <w:lang w:eastAsia="ar-SA"/>
              </w:rPr>
              <w:t>Методы: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 xml:space="preserve"> </w:t>
            </w:r>
          </w:p>
          <w:p w14:paraId="62C19590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Microsoft Sans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lastRenderedPageBreak/>
              <w:t>Привлечение внимания ребенка к физическим упражнениям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 показ в сочетании с объяснением, частичный показ движений, показ некоторых упражнений ребенком, указания, анализ, оценку движений ребенка, побуждает к оценке движений товарища и элементарной самооценке.</w:t>
            </w:r>
          </w:p>
          <w:p w14:paraId="379399CB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Microsoft Sans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>Рассматривание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физкультурных пособий (мяч, гимнастическая палка, обруч, гантеля и др.),</w:t>
            </w:r>
            <w:r w:rsidRPr="00E722CB">
              <w:rPr>
                <w:rFonts w:ascii="Times New Roman" w:eastAsia="Microsoft Sans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 xml:space="preserve"> выделение их свойств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</w:t>
            </w:r>
            <w:r w:rsidRPr="00E722CB">
              <w:rPr>
                <w:rFonts w:ascii="Times New Roman" w:eastAsia="Microsoft Sans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>выполнение движений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 ними в соответствии с этими свойствами.</w:t>
            </w:r>
          </w:p>
          <w:p w14:paraId="347FCA7A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Использование</w:t>
            </w:r>
            <w:r w:rsidRPr="00E722CB">
              <w:rPr>
                <w:rFonts w:ascii="Times New Roman" w:eastAsia="Microsoft Sans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 xml:space="preserve"> специальных подводящих упражнений,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создающих мышечное ощущение правильного выполнения элемента техники основного движения, спортивного упражнения (бег, прыжки, лазанье и др.).</w:t>
            </w:r>
          </w:p>
          <w:p w14:paraId="258779F9" w14:textId="77777777" w:rsidR="00E722CB" w:rsidRPr="00E722CB" w:rsidRDefault="00E722CB" w:rsidP="00E722CB">
            <w:pPr>
              <w:jc w:val="both"/>
              <w:rPr>
                <w:rFonts w:ascii="Times New Roman" w:eastAsia="Franklin Gothic Heavy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Franklin Gothic Heavy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>Развитие физических качеств с помощью</w:t>
            </w:r>
            <w:r w:rsidRPr="00E722CB">
              <w:rPr>
                <w:rFonts w:ascii="Times New Roman" w:eastAsia="Franklin Gothic Heavy" w:hAnsi="Times New Roman" w:cs="Times New Roman"/>
                <w:kern w:val="1"/>
                <w:sz w:val="24"/>
                <w:szCs w:val="24"/>
                <w:lang w:eastAsia="ar-SA"/>
              </w:rPr>
              <w:t xml:space="preserve"> равномерного, посменного, игрового, соревновательного методов.</w:t>
            </w:r>
          </w:p>
          <w:p w14:paraId="595EFC27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Microsoft Sans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>Организация подготовительного периода,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направленного на развитие физических качеств у детей перед обучением технике наиболее сложных основных движений: прыжков в длину и высоту с разбега, лазания по лестнице разноименным способом, метания в даль спосо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softHyphen/>
              <w:t>бами «прямой рукой сверху», «прямой рукой снизу», «прямой рукой сверху», «из-за спины через плечо».</w:t>
            </w:r>
          </w:p>
          <w:p w14:paraId="2BFC54F0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Microsoft Sans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>Беседы, чтение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детской художественной литературы,</w:t>
            </w:r>
            <w:r w:rsidRPr="00E722CB">
              <w:rPr>
                <w:rFonts w:ascii="Times New Roman" w:eastAsia="Microsoft Sans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 xml:space="preserve"> рассматривание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картин, фотографий,</w:t>
            </w:r>
            <w:r w:rsidRPr="00E722CB">
              <w:rPr>
                <w:rFonts w:ascii="Times New Roman" w:eastAsia="Microsoft Sans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ar-SA"/>
              </w:rPr>
              <w:t xml:space="preserve"> просмотр</w:t>
            </w: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видеофильмов, компьютерных презентаций о различных физических упражнениях, видах спорта, спортсменах разного возраста.</w:t>
            </w:r>
          </w:p>
          <w:p w14:paraId="0A533CD4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val="de-DE" w:eastAsia="fa-IR" w:bidi="fa-IR"/>
              </w:rPr>
              <w:t>Подвижные игры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 «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С кочки на кочку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», «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Раздувайся, пузырь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», «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eastAsia="fa-IR" w:bidi="fa-IR"/>
              </w:rPr>
              <w:t>Ударь по мячу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» и т.д и динамичные часы</w:t>
            </w:r>
          </w:p>
          <w:p w14:paraId="365148FD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val="de-DE" w:eastAsia="fa-IR" w:bidi="fa-IR"/>
              </w:rPr>
              <w:t>Профилактическая гимнастика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 (дыхательная, улучшение осанки, профилактика </w:t>
            </w:r>
            <w:proofErr w:type="gramStart"/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плоскостопия  и</w:t>
            </w:r>
            <w:proofErr w:type="gramEnd"/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 т.д.)</w:t>
            </w:r>
          </w:p>
          <w:p w14:paraId="6769DFAF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Игры с водой и песком</w:t>
            </w:r>
          </w:p>
          <w:p w14:paraId="63B72B3E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Обеспечение санитарно-гигиенических условий во всех видах деятельности</w:t>
            </w:r>
          </w:p>
          <w:p w14:paraId="0502CE3B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Свето- и цветотерапия</w:t>
            </w:r>
          </w:p>
          <w:p w14:paraId="57AE65B4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Благоприятное цветовое и световое сопровождение среды и учебного процесса</w:t>
            </w:r>
          </w:p>
          <w:p w14:paraId="5880940A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val="de-DE" w:eastAsia="fa-IR" w:bidi="fa-IR"/>
              </w:rPr>
              <w:t>Музыкальная терапия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 «Релаксация» и т.д</w:t>
            </w:r>
          </w:p>
          <w:p w14:paraId="57BC21D1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val="de-DE" w:eastAsia="fa-IR" w:bidi="fa-IR"/>
              </w:rPr>
              <w:t>Аутотренинг и психогимнастика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: «Репка», «Подводный мир» и т.д</w:t>
            </w:r>
          </w:p>
          <w:p w14:paraId="676A3520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Система закаливающих мероприятий:</w:t>
            </w:r>
          </w:p>
          <w:p w14:paraId="70850389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Игровой массаж: «Мы на земле», «В парах» и т.д.</w:t>
            </w:r>
          </w:p>
          <w:p w14:paraId="39E582B9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Солевая дорожка</w:t>
            </w:r>
          </w:p>
          <w:p w14:paraId="34D4D909" w14:textId="77777777" w:rsidR="00E722CB" w:rsidRPr="00E722CB" w:rsidRDefault="00E722CB" w:rsidP="00E722CB">
            <w:pPr>
              <w:tabs>
                <w:tab w:val="left" w:pos="1134"/>
              </w:tabs>
              <w:suppressAutoHyphens/>
              <w:jc w:val="both"/>
              <w:textAlignment w:val="baseline"/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val="de-DE" w:eastAsia="fa-IR" w:bidi="fa-IR"/>
              </w:rPr>
              <w:t>Рефлексотерапия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 xml:space="preserve"> с элементами смешанного дыхания и применением звуковой гимнастики по Бутейко</w:t>
            </w:r>
          </w:p>
          <w:p w14:paraId="64970256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fa-IR" w:bidi="fa-IR"/>
              </w:rPr>
              <w:t>Самом</w:t>
            </w:r>
            <w:r w:rsidRPr="00E722CB">
              <w:rPr>
                <w:rFonts w:ascii="Times New Roman" w:eastAsia="Georgia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val="de-DE" w:eastAsia="fa-IR" w:bidi="fa-IR"/>
              </w:rPr>
              <w:t>ассаж</w:t>
            </w:r>
            <w:r w:rsidRPr="00E722CB">
              <w:rPr>
                <w:rFonts w:ascii="Times New Roman" w:eastAsia="Georgia" w:hAnsi="Times New Roman" w:cs="Times New Roman"/>
                <w:bCs/>
                <w:iCs/>
                <w:kern w:val="1"/>
                <w:sz w:val="24"/>
                <w:szCs w:val="24"/>
                <w:lang w:val="de-DE" w:eastAsia="fa-IR" w:bidi="fa-IR"/>
              </w:rPr>
              <w:t>: массаж стоп «Ежик» и т.д.</w:t>
            </w:r>
          </w:p>
        </w:tc>
      </w:tr>
      <w:tr w:rsidR="00E722CB" w:rsidRPr="00E722CB" w14:paraId="01A95F9B" w14:textId="77777777" w:rsidTr="0061029B">
        <w:tc>
          <w:tcPr>
            <w:tcW w:w="9345" w:type="dxa"/>
            <w:gridSpan w:val="4"/>
            <w:shd w:val="clear" w:color="auto" w:fill="auto"/>
          </w:tcPr>
          <w:p w14:paraId="3F1CBD47" w14:textId="77777777" w:rsidR="00E722CB" w:rsidRPr="00E722CB" w:rsidRDefault="00E722CB" w:rsidP="00E722CB">
            <w:pPr>
              <w:widowControl w:val="0"/>
              <w:suppressAutoHyphens/>
              <w:snapToGrid w:val="0"/>
              <w:jc w:val="both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A"/>
                <w:kern w:val="1"/>
                <w:sz w:val="24"/>
                <w:szCs w:val="24"/>
                <w:lang w:val="de-DE"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00000A"/>
                <w:kern w:val="1"/>
                <w:sz w:val="24"/>
                <w:szCs w:val="24"/>
                <w:lang w:val="de-DE" w:eastAsia="fa-IR" w:bidi="fa-IR"/>
              </w:rPr>
              <w:lastRenderedPageBreak/>
              <w:t>Средства:</w:t>
            </w:r>
          </w:p>
          <w:p w14:paraId="4C962489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b/>
                <w:i/>
                <w:iCs/>
                <w:kern w:val="1"/>
                <w:sz w:val="24"/>
                <w:szCs w:val="28"/>
                <w:lang w:eastAsia="fa-IR" w:bidi="fa-IR"/>
              </w:rPr>
              <w:t>И</w:t>
            </w:r>
            <w:r w:rsidRPr="00E722CB">
              <w:rPr>
                <w:rFonts w:ascii="Times New Roman" w:eastAsia="Andale Sans UI" w:hAnsi="Times New Roman" w:cs="Tahoma"/>
                <w:b/>
                <w:i/>
                <w:iCs/>
                <w:kern w:val="1"/>
                <w:sz w:val="24"/>
                <w:szCs w:val="28"/>
                <w:lang w:val="de-DE" w:eastAsia="fa-IR" w:bidi="fa-IR"/>
              </w:rPr>
              <w:t>гры с бегом:</w:t>
            </w:r>
            <w:r w:rsidRPr="00E722CB">
              <w:rPr>
                <w:rFonts w:ascii="Times New Roman" w:eastAsia="Andale Sans UI" w:hAnsi="Times New Roman" w:cs="Tahoma"/>
                <w:iCs/>
                <w:kern w:val="1"/>
                <w:sz w:val="24"/>
                <w:szCs w:val="28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«Бегите ко мне», «Птичка и птенчик», «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eastAsia="fa-IR" w:bidi="fa-IR"/>
              </w:rPr>
              <w:t>С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вой домик», «Мыши и кот», «Бегите к флажку», «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eastAsia="fa-IR" w:bidi="fa-IR"/>
              </w:rPr>
              <w:t>Н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айди свой цвет», «Трамвай», «Поезд», «Лови меня», «Догони мяч», «По тропинке», «Через ручеек», «Кто тише?», «Перешагни через палку», «Догоните меня», «Воробышки и автомобиль», «Самолеты», «Пузырь», «Походи и побегай», «Быстрее — медленнее комара», «Воробышки и кот», », «Бабочки», «воронята», «Снежинки и ветер» и др.</w:t>
            </w:r>
          </w:p>
          <w:p w14:paraId="37046A25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b/>
                <w:i/>
                <w:iCs/>
                <w:kern w:val="1"/>
                <w:sz w:val="24"/>
                <w:szCs w:val="28"/>
                <w:lang w:val="de-DE" w:eastAsia="fa-IR" w:bidi="fa-IR"/>
              </w:rPr>
              <w:t>Игры с подпрыгиванием и прыжками:</w:t>
            </w:r>
            <w:r w:rsidRPr="00E722CB">
              <w:rPr>
                <w:rFonts w:ascii="Times New Roman" w:eastAsia="Andale Sans UI" w:hAnsi="Times New Roman" w:cs="Tahoma"/>
                <w:iCs/>
                <w:kern w:val="1"/>
                <w:sz w:val="24"/>
                <w:szCs w:val="28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«По ровненькой дорожке», «Поймай комара» «Мой веселый звонкий мяч», «Зайка беленький сидит», «Птички в гнездышках», «Подпрыгни до ладошки», «Попрыгай на носочках», «Мячики», «Сорви шишку» и др. И</w:t>
            </w:r>
            <w:r w:rsidRPr="00E722CB">
              <w:rPr>
                <w:rFonts w:ascii="Times New Roman" w:eastAsia="Andale Sans UI" w:hAnsi="Times New Roman" w:cs="Tahoma"/>
                <w:iCs/>
                <w:kern w:val="1"/>
                <w:sz w:val="24"/>
                <w:szCs w:val="28"/>
                <w:lang w:val="de-DE" w:eastAsia="fa-IR" w:bidi="fa-IR"/>
              </w:rPr>
              <w:t xml:space="preserve">гры с подлезанием, лазаньем, ползанием: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«Наседка и цыплята», «Мыши в кладовой», «Кролики», «Обезьянки», «Доползи до погремушки», «В воротца», «Не наступи на линию», «Будь осторожен», «Ловлю мышку», «Собачка», «Собери шарики (шишки и т. п.)», «Котята и щенята» и др.</w:t>
            </w:r>
          </w:p>
          <w:p w14:paraId="3F68E722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b/>
                <w:i/>
                <w:iCs/>
                <w:kern w:val="1"/>
                <w:sz w:val="24"/>
                <w:szCs w:val="28"/>
                <w:lang w:val="de-DE" w:eastAsia="fa-IR" w:bidi="fa-IR"/>
              </w:rPr>
              <w:t>Игры с бросанием и ловлей</w:t>
            </w:r>
            <w:r w:rsidRPr="00E722CB">
              <w:rPr>
                <w:rFonts w:ascii="Times New Roman" w:eastAsia="Andale Sans UI" w:hAnsi="Times New Roman" w:cs="Tahoma"/>
                <w:b/>
                <w:iCs/>
                <w:kern w:val="1"/>
                <w:sz w:val="24"/>
                <w:szCs w:val="28"/>
                <w:lang w:val="de-DE" w:eastAsia="fa-IR" w:bidi="fa-IR"/>
              </w:rPr>
              <w:t>:</w:t>
            </w:r>
            <w:r w:rsidRPr="00E722CB">
              <w:rPr>
                <w:rFonts w:ascii="Times New Roman" w:eastAsia="Andale Sans UI" w:hAnsi="Times New Roman" w:cs="Tahoma"/>
                <w:iCs/>
                <w:kern w:val="1"/>
                <w:sz w:val="24"/>
                <w:szCs w:val="28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«Кто бросит дальше мешочек?», «Попади в круг», «Мяч в кругу», «Прокати мяч». «Лови мяч», «Попади в ворота», «Целься вернее», «Кто попадет?», «Покати ко мне».</w:t>
            </w:r>
          </w:p>
          <w:p w14:paraId="3677C716" w14:textId="77777777" w:rsidR="00E722CB" w:rsidRPr="00E722CB" w:rsidRDefault="00E722CB" w:rsidP="00E722CB">
            <w:pPr>
              <w:widowControl w:val="0"/>
              <w:shd w:val="clear" w:color="auto" w:fill="FFFFFF"/>
              <w:suppressAutoHyphens/>
              <w:jc w:val="both"/>
              <w:textAlignment w:val="baseline"/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b/>
                <w:i/>
                <w:iCs/>
                <w:kern w:val="1"/>
                <w:sz w:val="24"/>
                <w:szCs w:val="28"/>
                <w:lang w:val="de-DE" w:eastAsia="fa-IR" w:bidi="fa-IR"/>
              </w:rPr>
              <w:t>Игры на ориентировку в пространстве:</w:t>
            </w:r>
            <w:r w:rsidRPr="00E722CB">
              <w:rPr>
                <w:rFonts w:ascii="Times New Roman" w:eastAsia="Andale Sans UI" w:hAnsi="Times New Roman" w:cs="Tahoma"/>
                <w:iCs/>
                <w:kern w:val="1"/>
                <w:sz w:val="24"/>
                <w:szCs w:val="28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 xml:space="preserve">«Угадай, кто Кричит», «Что спрятано?», «Где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lastRenderedPageBreak/>
              <w:t>звенит?», «Найди флажок» и др.</w:t>
            </w:r>
          </w:p>
          <w:p w14:paraId="2C1D78A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Andale Sans UI" w:hAnsi="Times New Roman" w:cs="Tahoma"/>
                <w:b/>
                <w:i/>
                <w:iCs/>
                <w:kern w:val="1"/>
                <w:sz w:val="24"/>
                <w:szCs w:val="28"/>
                <w:lang w:val="de-DE" w:eastAsia="fa-IR" w:bidi="fa-IR"/>
              </w:rPr>
              <w:t>Игры с разнообразными движениями и пением:</w:t>
            </w:r>
            <w:r w:rsidRPr="00E722CB">
              <w:rPr>
                <w:rFonts w:ascii="Times New Roman" w:eastAsia="Andale Sans UI" w:hAnsi="Times New Roman" w:cs="Tahoma"/>
                <w:iCs/>
                <w:kern w:val="1"/>
                <w:sz w:val="24"/>
                <w:szCs w:val="28"/>
                <w:lang w:val="de-DE" w:eastAsia="fa-IR" w:bidi="fa-IR"/>
              </w:rPr>
              <w:t xml:space="preserve"> </w:t>
            </w:r>
            <w:r w:rsidRPr="00E722CB">
              <w:rPr>
                <w:rFonts w:ascii="Times New Roman" w:eastAsia="Andale Sans UI" w:hAnsi="Times New Roman" w:cs="Tahoma"/>
                <w:kern w:val="1"/>
                <w:sz w:val="24"/>
                <w:szCs w:val="28"/>
                <w:lang w:val="de-DE" w:eastAsia="fa-IR" w:bidi="fa-IR"/>
              </w:rPr>
              <w:t>«Поезд», «Заинька», «Флажок» и др.</w:t>
            </w:r>
          </w:p>
        </w:tc>
      </w:tr>
      <w:tr w:rsidR="00E722CB" w:rsidRPr="00E722CB" w14:paraId="78BEE48B" w14:textId="77777777" w:rsidTr="0061029B">
        <w:tc>
          <w:tcPr>
            <w:tcW w:w="9345" w:type="dxa"/>
            <w:gridSpan w:val="4"/>
            <w:shd w:val="clear" w:color="auto" w:fill="auto"/>
          </w:tcPr>
          <w:p w14:paraId="59C569BD" w14:textId="77777777" w:rsidR="00E722CB" w:rsidRPr="00E722CB" w:rsidRDefault="00E722CB" w:rsidP="00E722CB">
            <w:pPr>
              <w:widowControl w:val="0"/>
              <w:tabs>
                <w:tab w:val="left" w:pos="18"/>
                <w:tab w:val="left" w:pos="159"/>
                <w:tab w:val="left" w:pos="301"/>
              </w:tabs>
              <w:autoSpaceDE w:val="0"/>
              <w:snapToGrid w:val="0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Формы взаимодействия с семьями воспитанников</w:t>
            </w:r>
          </w:p>
          <w:p w14:paraId="05766CDA" w14:textId="77777777" w:rsidR="00E722CB" w:rsidRPr="00E722CB" w:rsidRDefault="00E722CB" w:rsidP="00E722CB">
            <w:pPr>
              <w:widowControl w:val="0"/>
              <w:numPr>
                <w:ilvl w:val="0"/>
                <w:numId w:val="23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Изучение состояния здоровья детей совместно со специалистами детской поликлиники, старшей медицинской сестрой ДОУ и родителями. Ознакомление родителей с результатами.</w:t>
            </w:r>
          </w:p>
          <w:p w14:paraId="2B3AA96F" w14:textId="77777777" w:rsidR="00E722CB" w:rsidRPr="00E722CB" w:rsidRDefault="00E722CB" w:rsidP="00E722CB">
            <w:pPr>
              <w:widowControl w:val="0"/>
              <w:numPr>
                <w:ilvl w:val="0"/>
                <w:numId w:val="23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Изучение условий семейного воспитания через анкетирование и определение путей улучшения здоровья каждого ребёнка.</w:t>
            </w:r>
          </w:p>
          <w:p w14:paraId="0482D0AF" w14:textId="77777777" w:rsidR="00E722CB" w:rsidRPr="00E722CB" w:rsidRDefault="00E722CB" w:rsidP="00E722CB">
            <w:pPr>
              <w:widowControl w:val="0"/>
              <w:numPr>
                <w:ilvl w:val="0"/>
                <w:numId w:val="23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банка данных об особенностях развития и медико-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педагогических  условиях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жизни ребёнка в семье с целью разработки индивидуальных программ развития.</w:t>
            </w:r>
          </w:p>
          <w:p w14:paraId="298C7662" w14:textId="77777777" w:rsidR="00E722CB" w:rsidRPr="00E722CB" w:rsidRDefault="00E722CB" w:rsidP="00E722CB">
            <w:pPr>
              <w:widowControl w:val="0"/>
              <w:numPr>
                <w:ilvl w:val="0"/>
                <w:numId w:val="23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Создание условий для укрепления здоровья и снижения заболеваемости детей в ДОУ и семье:</w:t>
            </w:r>
          </w:p>
          <w:p w14:paraId="0CA658E8" w14:textId="77777777" w:rsidR="00E722CB" w:rsidRPr="00E722CB" w:rsidRDefault="00E722CB" w:rsidP="00E722CB">
            <w:pPr>
              <w:widowControl w:val="0"/>
              <w:numPr>
                <w:ilvl w:val="0"/>
                <w:numId w:val="22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зоны физической активности;</w:t>
            </w:r>
          </w:p>
          <w:p w14:paraId="64AD84CF" w14:textId="77777777" w:rsidR="00E722CB" w:rsidRPr="00E722CB" w:rsidRDefault="00E722CB" w:rsidP="00E722CB">
            <w:pPr>
              <w:widowControl w:val="0"/>
              <w:numPr>
                <w:ilvl w:val="0"/>
                <w:numId w:val="22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закаливающие процедуры;</w:t>
            </w:r>
          </w:p>
          <w:p w14:paraId="6FCCF2CE" w14:textId="77777777" w:rsidR="00E722CB" w:rsidRPr="00E722CB" w:rsidRDefault="00E722CB" w:rsidP="00E722CB">
            <w:pPr>
              <w:widowControl w:val="0"/>
              <w:numPr>
                <w:ilvl w:val="0"/>
                <w:numId w:val="22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оздоровительные мероприятия и т.п.</w:t>
            </w:r>
          </w:p>
          <w:p w14:paraId="248BC179" w14:textId="77777777" w:rsidR="00E722CB" w:rsidRPr="00E722CB" w:rsidRDefault="00E722CB" w:rsidP="00E722CB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Организация целенаправленной работы по пропаганде здорового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образа  жизни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среди родителей.</w:t>
            </w:r>
          </w:p>
          <w:p w14:paraId="208A0385" w14:textId="77777777" w:rsidR="00E722CB" w:rsidRPr="00E722CB" w:rsidRDefault="00E722CB" w:rsidP="00E722CB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Ознакомление родителей с содержанием и формами физкультурно-оздоровительной работы в ДОУ.</w:t>
            </w:r>
          </w:p>
          <w:p w14:paraId="69B5C082" w14:textId="77777777" w:rsidR="00E722CB" w:rsidRPr="00E722CB" w:rsidRDefault="00E722CB" w:rsidP="00E722CB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Практикум для родителей по проведению утренней гимнастики в домашних условиях.</w:t>
            </w:r>
          </w:p>
          <w:p w14:paraId="7CA72818" w14:textId="77777777" w:rsidR="00E722CB" w:rsidRPr="00E722CB" w:rsidRDefault="00E722CB" w:rsidP="00E722CB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Согласование с родителями индивидуальных программ оздоровления, профилактических мероприятий, организованных в ДОУ.</w:t>
            </w:r>
          </w:p>
          <w:p w14:paraId="33BA1E00" w14:textId="77777777" w:rsidR="00E722CB" w:rsidRPr="00E722CB" w:rsidRDefault="00E722CB" w:rsidP="00E722CB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Ознакомление родителей с нетрадиционными методами оздоровления детского организма.</w:t>
            </w:r>
          </w:p>
          <w:p w14:paraId="061DB474" w14:textId="77777777" w:rsidR="00E722CB" w:rsidRPr="00E722CB" w:rsidRDefault="00E722CB" w:rsidP="00E722CB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      </w:r>
          </w:p>
          <w:p w14:paraId="3CA0806F" w14:textId="77777777" w:rsidR="00E722CB" w:rsidRPr="00E722CB" w:rsidRDefault="00E722CB" w:rsidP="00E722CB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      </w:r>
          </w:p>
          <w:p w14:paraId="746C084C" w14:textId="77777777" w:rsidR="00E722CB" w:rsidRPr="00E722CB" w:rsidRDefault="00E722CB" w:rsidP="00E722CB">
            <w:pPr>
              <w:widowControl w:val="0"/>
              <w:numPr>
                <w:ilvl w:val="0"/>
                <w:numId w:val="19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Консультативная, санитарно-просветительская и медико-педагогическая помощь </w:t>
            </w:r>
          </w:p>
          <w:p w14:paraId="6F8753FA" w14:textId="77777777" w:rsidR="00E722CB" w:rsidRPr="00E722CB" w:rsidRDefault="00E722CB" w:rsidP="00E722CB">
            <w:pPr>
              <w:widowControl w:val="0"/>
              <w:numPr>
                <w:ilvl w:val="0"/>
                <w:numId w:val="20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семьям с учётом преобладающих запросов родителей на основе связи ДОУ с медицинскими учреждениями.</w:t>
            </w:r>
          </w:p>
          <w:p w14:paraId="35AD8E24" w14:textId="77777777" w:rsidR="00E722CB" w:rsidRPr="00E722CB" w:rsidRDefault="00E722CB" w:rsidP="00E722CB">
            <w:pPr>
              <w:widowControl w:val="0"/>
              <w:numPr>
                <w:ilvl w:val="0"/>
                <w:numId w:val="20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Организация консультативного пункта для родителей в ДОУ для профилактики и коррекции ранних осложнений в состоянии здоровья ребёнка.</w:t>
            </w:r>
          </w:p>
          <w:p w14:paraId="5E32B958" w14:textId="77777777" w:rsidR="00E722CB" w:rsidRPr="00E722CB" w:rsidRDefault="00E722CB" w:rsidP="00E722CB">
            <w:pPr>
              <w:widowControl w:val="0"/>
              <w:numPr>
                <w:ilvl w:val="0"/>
                <w:numId w:val="20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Подбор и разработка индивидуальных программ (комплексов упражнений) для укрепления свода стопы, профилактики плоскостопия, осанки, зрения и т.д.с целью регулярного выполнения дома и в ДОУ.</w:t>
            </w:r>
          </w:p>
          <w:p w14:paraId="5AFD3CA2" w14:textId="77777777" w:rsidR="00E722CB" w:rsidRPr="00E722CB" w:rsidRDefault="00E722CB" w:rsidP="00E722CB">
            <w:pPr>
              <w:widowControl w:val="0"/>
              <w:numPr>
                <w:ilvl w:val="0"/>
                <w:numId w:val="20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Организация «круглых столов» по проблемам оздоровления и физического развития на основе взаимодействия со школой и участием медицинских работников.</w:t>
            </w:r>
          </w:p>
          <w:p w14:paraId="400C009F" w14:textId="77777777" w:rsidR="00E722CB" w:rsidRPr="00E722CB" w:rsidRDefault="00E722CB" w:rsidP="00E722CB">
            <w:pPr>
              <w:widowControl w:val="0"/>
              <w:numPr>
                <w:ilvl w:val="0"/>
                <w:numId w:val="20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Организации дискуссий с элементами практикума по вопросам физического развития и воспитания детей.</w:t>
            </w:r>
          </w:p>
          <w:p w14:paraId="2780B193" w14:textId="77777777" w:rsidR="00E722CB" w:rsidRPr="00E722CB" w:rsidRDefault="00E722CB" w:rsidP="00E722CB">
            <w:pPr>
              <w:widowControl w:val="0"/>
              <w:numPr>
                <w:ilvl w:val="0"/>
                <w:numId w:val="20"/>
              </w:numPr>
              <w:tabs>
                <w:tab w:val="clear" w:pos="0"/>
                <w:tab w:val="left" w:pos="18"/>
                <w:tab w:val="left" w:pos="159"/>
                <w:tab w:val="left" w:pos="301"/>
              </w:tabs>
              <w:suppressAutoHyphens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ДОУ.</w:t>
            </w:r>
          </w:p>
          <w:p w14:paraId="0F2917C4" w14:textId="77777777" w:rsidR="00E722CB" w:rsidRPr="00E722CB" w:rsidRDefault="00E722CB" w:rsidP="00E722CB">
            <w:pPr>
              <w:widowControl w:val="0"/>
              <w:tabs>
                <w:tab w:val="left" w:pos="18"/>
                <w:tab w:val="left" w:pos="159"/>
                <w:tab w:val="left" w:pos="301"/>
              </w:tabs>
              <w:autoSpaceDE w:val="0"/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  <w:lang w:eastAsia="ar-SA"/>
              </w:rPr>
              <w:t>Информационное взаимодействие с родителями:</w:t>
            </w:r>
          </w:p>
          <w:p w14:paraId="368178FE" w14:textId="77777777" w:rsidR="00E722CB" w:rsidRPr="00E722CB" w:rsidRDefault="00E722CB" w:rsidP="00E722CB">
            <w:pPr>
              <w:widowControl w:val="0"/>
              <w:numPr>
                <w:ilvl w:val="0"/>
                <w:numId w:val="21"/>
              </w:numPr>
              <w:tabs>
                <w:tab w:val="left" w:pos="301"/>
                <w:tab w:val="left" w:pos="443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Предоставление в распоряжение родителей программы, ознакомление родителей с критериями оценки здоровья детей с целью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обеспечения  смысловой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однозначности информации.</w:t>
            </w:r>
          </w:p>
          <w:p w14:paraId="200B8A5B" w14:textId="77777777" w:rsidR="00E722CB" w:rsidRPr="00E722CB" w:rsidRDefault="00E722CB" w:rsidP="00E722CB">
            <w:pPr>
              <w:widowControl w:val="0"/>
              <w:numPr>
                <w:ilvl w:val="0"/>
                <w:numId w:val="21"/>
              </w:numPr>
              <w:tabs>
                <w:tab w:val="left" w:pos="301"/>
                <w:tab w:val="left" w:pos="443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Персонализация передачи информации о здоровье каждого ребенка, реализуемой разнообразными средствами («Паспорт здоровья ребенка»), </w:t>
            </w:r>
          </w:p>
          <w:p w14:paraId="75C795FA" w14:textId="77777777" w:rsidR="00E722CB" w:rsidRPr="00E722CB" w:rsidRDefault="00E722CB" w:rsidP="00E722CB">
            <w:pPr>
              <w:widowControl w:val="0"/>
              <w:numPr>
                <w:ilvl w:val="0"/>
                <w:numId w:val="21"/>
              </w:numPr>
              <w:tabs>
                <w:tab w:val="left" w:pos="301"/>
                <w:tab w:val="left" w:pos="443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Проведение «Дня здоровья» и физкультурных праздников с родителями.</w:t>
            </w:r>
          </w:p>
          <w:p w14:paraId="04D19E9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Создание специальных стендов.</w:t>
            </w:r>
          </w:p>
        </w:tc>
      </w:tr>
      <w:tr w:rsidR="00E722CB" w:rsidRPr="00E722CB" w14:paraId="0B1A162A" w14:textId="77777777" w:rsidTr="0061029B">
        <w:tc>
          <w:tcPr>
            <w:tcW w:w="9345" w:type="dxa"/>
            <w:gridSpan w:val="4"/>
            <w:shd w:val="clear" w:color="auto" w:fill="auto"/>
          </w:tcPr>
          <w:p w14:paraId="4E529DD5" w14:textId="77777777" w:rsidR="00E722CB" w:rsidRPr="00E722CB" w:rsidRDefault="00E722CB" w:rsidP="00E722CB">
            <w:pPr>
              <w:widowControl w:val="0"/>
              <w:tabs>
                <w:tab w:val="left" w:pos="301"/>
                <w:tab w:val="left" w:pos="443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 xml:space="preserve">Условия: </w:t>
            </w:r>
          </w:p>
          <w:p w14:paraId="527DDF9A" w14:textId="77777777" w:rsidR="00E722CB" w:rsidRPr="00E722CB" w:rsidRDefault="00E722CB" w:rsidP="00E722CB">
            <w:pPr>
              <w:widowControl w:val="0"/>
              <w:numPr>
                <w:ilvl w:val="0"/>
                <w:numId w:val="24"/>
              </w:numPr>
              <w:tabs>
                <w:tab w:val="left" w:pos="301"/>
                <w:tab w:val="left" w:pos="443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обеспечение эмоционального благополучия через непосредственное общение с каждым ребёнком;</w:t>
            </w:r>
          </w:p>
          <w:p w14:paraId="41F7EE03" w14:textId="77777777" w:rsidR="00E722CB" w:rsidRPr="00E722CB" w:rsidRDefault="00E722CB" w:rsidP="00E722CB">
            <w:pPr>
              <w:widowControl w:val="0"/>
              <w:numPr>
                <w:ilvl w:val="0"/>
                <w:numId w:val="24"/>
              </w:numPr>
              <w:tabs>
                <w:tab w:val="left" w:pos="301"/>
                <w:tab w:val="left" w:pos="443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уважительное отношение к каждому ребенку, к его чувствам и потребностям;</w:t>
            </w:r>
          </w:p>
          <w:p w14:paraId="5F72C57A" w14:textId="77777777" w:rsidR="00E722CB" w:rsidRPr="00E722CB" w:rsidRDefault="00E722CB" w:rsidP="00E722CB">
            <w:pPr>
              <w:widowControl w:val="0"/>
              <w:numPr>
                <w:ilvl w:val="0"/>
                <w:numId w:val="24"/>
              </w:numPr>
              <w:tabs>
                <w:tab w:val="left" w:pos="301"/>
                <w:tab w:val="left" w:pos="443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поддержка индивидуальности и инициативы детей через создание условий для свободного выбора детьми деятельности, участников совместной деятельности;</w:t>
            </w:r>
          </w:p>
          <w:p w14:paraId="510EB1BC" w14:textId="77777777" w:rsidR="00E722CB" w:rsidRPr="00E722CB" w:rsidRDefault="00E722CB" w:rsidP="00E722CB">
            <w:pPr>
              <w:widowControl w:val="0"/>
              <w:numPr>
                <w:ilvl w:val="0"/>
                <w:numId w:val="24"/>
              </w:numPr>
              <w:tabs>
                <w:tab w:val="left" w:pos="301"/>
                <w:tab w:val="left" w:pos="443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создание условий для принятия детьми решений, выражения своих чувств и мыслей;</w:t>
            </w:r>
          </w:p>
          <w:p w14:paraId="3BC56006" w14:textId="77777777" w:rsidR="00E722CB" w:rsidRPr="00E722CB" w:rsidRDefault="00E722CB" w:rsidP="00E722CB">
            <w:pPr>
              <w:widowControl w:val="0"/>
              <w:numPr>
                <w:ilvl w:val="0"/>
                <w:numId w:val="24"/>
              </w:numPr>
              <w:tabs>
                <w:tab w:val="left" w:pos="301"/>
                <w:tab w:val="left" w:pos="443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недирективная помощь детям, поддержка детской инициативы и самостоятельности в разных видах деятельности (игровой, двигательной и др.);</w:t>
            </w:r>
          </w:p>
          <w:p w14:paraId="1E01A125" w14:textId="77777777" w:rsidR="00E722CB" w:rsidRPr="00E722CB" w:rsidRDefault="00E722CB" w:rsidP="00E722CB">
            <w:pPr>
              <w:widowControl w:val="0"/>
              <w:numPr>
                <w:ilvl w:val="0"/>
                <w:numId w:val="24"/>
              </w:numPr>
              <w:tabs>
                <w:tab w:val="left" w:pos="301"/>
                <w:tab w:val="left" w:pos="443"/>
              </w:tabs>
              <w:suppressAutoHyphens/>
              <w:autoSpaceDE w:val="0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развитие умения детей работать в группе сверстников;</w:t>
            </w:r>
          </w:p>
          <w:p w14:paraId="3F8FCF8C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      </w:r>
          </w:p>
        </w:tc>
      </w:tr>
      <w:tr w:rsidR="00E722CB" w:rsidRPr="00E722CB" w14:paraId="1CC4B13C" w14:textId="77777777" w:rsidTr="0061029B">
        <w:tc>
          <w:tcPr>
            <w:tcW w:w="2385" w:type="dxa"/>
            <w:vMerge w:val="restart"/>
            <w:shd w:val="clear" w:color="auto" w:fill="auto"/>
          </w:tcPr>
          <w:p w14:paraId="02D0F6B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Georgia" w:hAnsi="Times New Roman" w:cs="Times New Roman"/>
                <w:b/>
                <w:bCs/>
                <w:iCs/>
                <w:color w:val="FF0000"/>
                <w:kern w:val="1"/>
                <w:sz w:val="24"/>
                <w:szCs w:val="24"/>
                <w:lang w:eastAsia="fa-IR" w:bidi="fa-IR"/>
              </w:rPr>
              <w:t>2.2.</w:t>
            </w:r>
          </w:p>
        </w:tc>
        <w:tc>
          <w:tcPr>
            <w:tcW w:w="6960" w:type="dxa"/>
            <w:gridSpan w:val="3"/>
            <w:shd w:val="clear" w:color="auto" w:fill="auto"/>
          </w:tcPr>
          <w:p w14:paraId="25969451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включении ребенка с РАС в</w:t>
            </w:r>
            <w:r w:rsidRPr="00E72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процесс необходимо соблюдать постепенность. Взрослому необходимо</w:t>
            </w:r>
          </w:p>
        </w:tc>
      </w:tr>
      <w:tr w:rsidR="00E722CB" w:rsidRPr="00E722CB" w14:paraId="14B412F9" w14:textId="77777777" w:rsidTr="0061029B">
        <w:tc>
          <w:tcPr>
            <w:tcW w:w="2385" w:type="dxa"/>
            <w:vMerge/>
            <w:shd w:val="clear" w:color="auto" w:fill="auto"/>
          </w:tcPr>
          <w:p w14:paraId="40D0120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</w:p>
        </w:tc>
        <w:tc>
          <w:tcPr>
            <w:tcW w:w="6960" w:type="dxa"/>
            <w:gridSpan w:val="3"/>
            <w:shd w:val="clear" w:color="auto" w:fill="auto"/>
          </w:tcPr>
          <w:p w14:paraId="095172F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val="de-DE" w:eastAsia="fa-IR" w:bidi="fa-IR"/>
              </w:rPr>
            </w:pPr>
          </w:p>
        </w:tc>
      </w:tr>
      <w:tr w:rsidR="00E722CB" w:rsidRPr="00E722CB" w14:paraId="725B4F34" w14:textId="77777777" w:rsidTr="0061029B">
        <w:tc>
          <w:tcPr>
            <w:tcW w:w="2385" w:type="dxa"/>
            <w:vMerge/>
            <w:shd w:val="clear" w:color="auto" w:fill="auto"/>
          </w:tcPr>
          <w:p w14:paraId="5B48987F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bookmarkStart w:id="3" w:name="_Hlk506879613"/>
          </w:p>
        </w:tc>
        <w:tc>
          <w:tcPr>
            <w:tcW w:w="6960" w:type="dxa"/>
            <w:gridSpan w:val="3"/>
            <w:shd w:val="clear" w:color="auto" w:fill="auto"/>
          </w:tcPr>
          <w:p w14:paraId="0B0F2944" w14:textId="77777777" w:rsidR="00E722CB" w:rsidRPr="00E722CB" w:rsidRDefault="00E722CB" w:rsidP="00E722CB">
            <w:pPr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программе, реализуемой ДОУ, есть такие традиции:</w:t>
            </w:r>
          </w:p>
          <w:p w14:paraId="5FAEC31C" w14:textId="77777777" w:rsidR="00E722CB" w:rsidRPr="00E722CB" w:rsidRDefault="00E722CB" w:rsidP="00E722CB">
            <w:pPr>
              <w:widowControl w:val="0"/>
              <w:numPr>
                <w:ilvl w:val="0"/>
                <w:numId w:val="26"/>
              </w:numPr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издание общесадовой газеты «Белоснежка и семь гномов» (советы специалистов, рекомендации и консультации родителям, игры в домашних условиях, дидактический материал, используемый в семье);</w:t>
            </w:r>
          </w:p>
          <w:p w14:paraId="4E7FE5DC" w14:textId="77777777" w:rsidR="00E722CB" w:rsidRPr="00E722CB" w:rsidRDefault="00E722CB" w:rsidP="00E722CB">
            <w:pPr>
              <w:widowControl w:val="0"/>
              <w:numPr>
                <w:ilvl w:val="0"/>
                <w:numId w:val="26"/>
              </w:numPr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издание групповых листовок «ОКНО» («очень короткие новости» – отражает последние новости детского сада, достижения, выступления, просто хорошие занятия, результаты проектов и течение его);</w:t>
            </w:r>
          </w:p>
          <w:p w14:paraId="1BA1F6DA" w14:textId="77777777" w:rsidR="00E722CB" w:rsidRPr="00E722CB" w:rsidRDefault="00E722CB" w:rsidP="00E722CB">
            <w:pPr>
              <w:widowControl w:val="0"/>
              <w:numPr>
                <w:ilvl w:val="0"/>
                <w:numId w:val="26"/>
              </w:numPr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чествование именинников (взрослых и детей – воспитывать в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детях )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;</w:t>
            </w:r>
          </w:p>
          <w:p w14:paraId="2F87B913" w14:textId="77777777" w:rsidR="00E722CB" w:rsidRPr="00E722CB" w:rsidRDefault="00E722CB" w:rsidP="00E722CB">
            <w:pPr>
              <w:widowControl w:val="0"/>
              <w:numPr>
                <w:ilvl w:val="0"/>
                <w:numId w:val="26"/>
              </w:numPr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День открытых дверей два раза в год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 взаимодействие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 семьей, совместные праздники, знакомство родителей со всеми работниками детского сада, присутствие на занятиях специалистов и воспитателей);</w:t>
            </w:r>
          </w:p>
          <w:p w14:paraId="04D3EA5E" w14:textId="77777777" w:rsidR="00E722CB" w:rsidRPr="00E722CB" w:rsidRDefault="00E722CB" w:rsidP="00E722CB">
            <w:pPr>
              <w:widowControl w:val="0"/>
              <w:numPr>
                <w:ilvl w:val="0"/>
                <w:numId w:val="26"/>
              </w:numPr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День знаний (традиционный праздник, отмечаемый МАДОУ д/с №46 совместно со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своими ;</w:t>
            </w:r>
            <w:proofErr w:type="gramEnd"/>
          </w:p>
          <w:p w14:paraId="50D2D12B" w14:textId="77777777" w:rsidR="00E722CB" w:rsidRPr="00E722CB" w:rsidRDefault="00E722CB" w:rsidP="00E722CB">
            <w:pPr>
              <w:widowControl w:val="0"/>
              <w:numPr>
                <w:ilvl w:val="0"/>
                <w:numId w:val="26"/>
              </w:numPr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совместный спортивный праздник «Папа, мама, я – спортивная семья»</w:t>
            </w:r>
          </w:p>
          <w:p w14:paraId="42AF413A" w14:textId="77777777" w:rsidR="00E722CB" w:rsidRPr="00E722CB" w:rsidRDefault="00E722CB" w:rsidP="00E722CB">
            <w:pPr>
              <w:widowControl w:val="0"/>
              <w:numPr>
                <w:ilvl w:val="0"/>
                <w:numId w:val="26"/>
              </w:numPr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Родительский клуб «Содружество» (формы клуба – «круглый стол», «за чаем», мастер-класс, семинар-практикум и др. с приглашением гостей (священника, психолога, эколога, спортсмена или просто интересных людей, которые могут поделиться своим опытом, рассказать о интересующих вещах, а также получить ответы на многие вопросы, которые родители задают, опуская листовку с вопросом в почтовый ящик детского сада)</w:t>
            </w:r>
          </w:p>
          <w:p w14:paraId="58662968" w14:textId="77777777" w:rsidR="00E722CB" w:rsidRPr="00E722CB" w:rsidRDefault="00E722CB" w:rsidP="00E722CB">
            <w:pPr>
              <w:widowControl w:val="0"/>
              <w:numPr>
                <w:ilvl w:val="0"/>
                <w:numId w:val="26"/>
              </w:numPr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Выставка-конкурс «Пасхальные чудеса» (дети, совместно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  родителями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изготавливают поделки. Родители на выставке опускают жетон с номером поделки в урну. Чья работа набирает больше голосов, та семья и победила)</w:t>
            </w:r>
          </w:p>
          <w:p w14:paraId="624F64BA" w14:textId="77777777" w:rsidR="00E722CB" w:rsidRPr="00E722CB" w:rsidRDefault="00E722CB" w:rsidP="00E722CB">
            <w:pPr>
              <w:widowControl w:val="0"/>
              <w:numPr>
                <w:ilvl w:val="0"/>
                <w:numId w:val="26"/>
              </w:numPr>
              <w:suppressAutoHyphens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22C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Консультативная помощь специалистов (учителя-логопеда, учителя-дефектолога, педагога-психолога) родителям детей с ОВЗ, не посещающих МАДОУ на безвозмездной основе.</w:t>
            </w:r>
          </w:p>
          <w:p w14:paraId="1AD82DA2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</w:p>
        </w:tc>
      </w:tr>
      <w:bookmarkEnd w:id="3"/>
      <w:tr w:rsidR="00E722CB" w:rsidRPr="00E722CB" w14:paraId="390541EA" w14:textId="77777777" w:rsidTr="0061029B">
        <w:trPr>
          <w:trHeight w:val="7003"/>
        </w:trPr>
        <w:tc>
          <w:tcPr>
            <w:tcW w:w="2385" w:type="dxa"/>
            <w:shd w:val="clear" w:color="auto" w:fill="auto"/>
          </w:tcPr>
          <w:p w14:paraId="33FA764D" w14:textId="77777777" w:rsidR="00E722CB" w:rsidRPr="00E722CB" w:rsidRDefault="00E722CB" w:rsidP="00E722CB">
            <w:pPr>
              <w:ind w:left="26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lang w:eastAsia="ru-RU"/>
              </w:rPr>
              <w:lastRenderedPageBreak/>
              <w:t>2.3. Взаимодействие взрослых с детьми</w:t>
            </w:r>
          </w:p>
          <w:p w14:paraId="2A993DEB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</w:p>
        </w:tc>
        <w:tc>
          <w:tcPr>
            <w:tcW w:w="6960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3E920F5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В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программе  учитываются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образовательные потребности, интересы и мотивы детей, проявления детской инициативы  во всех видах деятельности,  через создание условий для свободного выбора детьми деятельности, создания условий для принятия детьми решений, выражения своих чувств и мыслей, а также специфика национальных и социокультурных условий. Детская инициатива поддерживается доброжелательными взаимоотношениями педагога с детьми, в том числе, имеющими ограниченные возможности здоровья. </w:t>
            </w:r>
          </w:p>
          <w:p w14:paraId="31A246DF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дошкольном  возрасте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 3 до 8 лет)- организация:</w:t>
            </w:r>
          </w:p>
          <w:p w14:paraId="3985BA1F" w14:textId="77777777" w:rsidR="00E722CB" w:rsidRPr="00E722CB" w:rsidRDefault="00E722CB" w:rsidP="00E722CB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ind w:left="159" w:firstLine="20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предметной деятельности с составными и динамическими игрушками;</w:t>
            </w:r>
          </w:p>
          <w:p w14:paraId="5A41FA52" w14:textId="77777777" w:rsidR="00E722CB" w:rsidRPr="00E722CB" w:rsidRDefault="00E722CB" w:rsidP="00E722CB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ind w:left="159" w:firstLine="20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деятельности (сюжетно-ролевые, дидактические, подвижные игры);</w:t>
            </w:r>
          </w:p>
          <w:p w14:paraId="302D0B6F" w14:textId="77777777" w:rsidR="00E722CB" w:rsidRPr="00E722CB" w:rsidRDefault="00E722CB" w:rsidP="00E722CB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ind w:left="159" w:firstLine="20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познавательно-исследовательской деятельности (исследование объектов окружающего мира и экспериментирования с ними);</w:t>
            </w:r>
          </w:p>
          <w:p w14:paraId="4B1C6D87" w14:textId="77777777" w:rsidR="00E722CB" w:rsidRPr="00E722CB" w:rsidRDefault="00E722CB" w:rsidP="00E722CB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ind w:left="159" w:firstLine="20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коммуникативной деятельности (общение со взрослыми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сверстниками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14:paraId="1CA2A378" w14:textId="77777777" w:rsidR="00E722CB" w:rsidRPr="00E722CB" w:rsidRDefault="00E722CB" w:rsidP="00E722CB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ind w:left="159" w:firstLine="20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трудовой деятельности (самообслуживание и элементарный бытовой труд (в помещении, на улице); </w:t>
            </w:r>
          </w:p>
          <w:p w14:paraId="2665FAC0" w14:textId="77777777" w:rsidR="00E722CB" w:rsidRPr="00E722CB" w:rsidRDefault="00E722CB" w:rsidP="00E722CB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двигательной деятельности (ОРУ, ОВД, подвижные и спортивные игры).</w:t>
            </w:r>
          </w:p>
          <w:p w14:paraId="31516E85" w14:textId="77777777" w:rsidR="00E722CB" w:rsidRPr="00E722CB" w:rsidRDefault="00E722CB" w:rsidP="00E722CB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09A4D5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Georgia" w:hAnsi="Times New Roman" w:cs="Times New Roman"/>
                <w:b/>
                <w:bCs/>
                <w:iCs/>
                <w:color w:val="000000"/>
                <w:kern w:val="1"/>
                <w:sz w:val="24"/>
                <w:szCs w:val="24"/>
                <w:lang w:eastAsia="fa-IR" w:bidi="fa-IR"/>
              </w:rPr>
            </w:pPr>
          </w:p>
        </w:tc>
      </w:tr>
      <w:tr w:rsidR="00E722CB" w:rsidRPr="00E722CB" w14:paraId="2404A27B" w14:textId="77777777" w:rsidTr="0061029B">
        <w:trPr>
          <w:trHeight w:val="7003"/>
        </w:trPr>
        <w:tc>
          <w:tcPr>
            <w:tcW w:w="2385" w:type="dxa"/>
            <w:shd w:val="clear" w:color="auto" w:fill="auto"/>
          </w:tcPr>
          <w:p w14:paraId="19BE933D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E722CB">
              <w:rPr>
                <w:rFonts w:ascii="Times New Roman" w:eastAsia="Lucida Sans Unicode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lastRenderedPageBreak/>
              <w:t xml:space="preserve">2.5. </w:t>
            </w:r>
            <w:r w:rsidRPr="00E72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2.4. Взаимодействие педагогического коллектива с семьями дошкольников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14:paraId="3F234DD9" w14:textId="77777777" w:rsidR="00E722CB" w:rsidRPr="00E722CB" w:rsidRDefault="00E722CB" w:rsidP="00E722CB">
            <w:pPr>
              <w:ind w:left="304" w:hanging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целях эффективной реализации программы необходимо  тесное взаимодействие 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 </w:t>
            </w:r>
          </w:p>
          <w:p w14:paraId="486E4AA2" w14:textId="77777777" w:rsidR="00E722CB" w:rsidRPr="00E722CB" w:rsidRDefault="00E722CB" w:rsidP="00E722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Предлагаемые формы вовлечения родителей в образовательную деятельность: </w:t>
            </w:r>
          </w:p>
          <w:p w14:paraId="4A3209A9" w14:textId="77777777" w:rsidR="00E722CB" w:rsidRPr="00E722CB" w:rsidRDefault="00E722CB" w:rsidP="00E722CB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ind w:hanging="67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лифлет-холдеры, брошюры, листовки «Окно», стенды, памятки, буклеты, папки-передвижки;</w:t>
            </w:r>
          </w:p>
          <w:p w14:paraId="7CA965F1" w14:textId="77777777" w:rsidR="00E722CB" w:rsidRPr="00E722CB" w:rsidRDefault="00E722CB" w:rsidP="00E722CB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консультации, родительские собрания, семинары-практикумы, тренинги, лекции;</w:t>
            </w:r>
          </w:p>
          <w:p w14:paraId="09B8CEAF" w14:textId="77777777" w:rsidR="00E722CB" w:rsidRPr="00E722CB" w:rsidRDefault="00E722CB" w:rsidP="00E722CB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клуб «Содружество», педагогические гостиные, круглые столы, «вечера вопросов и ответов»;</w:t>
            </w:r>
          </w:p>
          <w:p w14:paraId="11DDB411" w14:textId="77777777" w:rsidR="00E722CB" w:rsidRPr="00E722CB" w:rsidRDefault="00E722CB" w:rsidP="00E722CB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праздники с детьми и родителями, Дни открытых дверей для родителей;</w:t>
            </w:r>
          </w:p>
          <w:p w14:paraId="0151B544" w14:textId="77777777" w:rsidR="00E722CB" w:rsidRPr="00E722CB" w:rsidRDefault="00E722CB" w:rsidP="00E722CB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 - взрослые проекты (групповые спектакли, походы, спортивные соревнования);</w:t>
            </w:r>
          </w:p>
          <w:p w14:paraId="36A390F3" w14:textId="77777777" w:rsidR="00E722CB" w:rsidRPr="00E722CB" w:rsidRDefault="00E722CB" w:rsidP="00E722CB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на предприятия и в организации по месту работы родителей;</w:t>
            </w:r>
          </w:p>
          <w:p w14:paraId="3BFC8A4D" w14:textId="77777777" w:rsidR="00E722CB" w:rsidRPr="00E722CB" w:rsidRDefault="00E722CB" w:rsidP="00E722CB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колонка заведующего на сайте ДОУ, публичный отчёт заведующего, горячая линия для родителей, работа с предложениями и инициативой родителей; дискуссионные площадки для родителей;</w:t>
            </w:r>
          </w:p>
          <w:p w14:paraId="625290F9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 родительская школа для родителей «Содружество», родительский день в ДОУ (совместная деятельность для желающих родителей), приглашение родителей для оказания посильной помощи ДОУ и др.</w:t>
            </w:r>
          </w:p>
          <w:p w14:paraId="14909AF8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программе, реализуемой ДОУ, есть такие традиции:</w:t>
            </w:r>
          </w:p>
          <w:p w14:paraId="0A95CEE6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издание общесадовой газеты «Белоснежка и семь гномов» (советы специалистов, рекомендации и консультации родителям, игры в домашних условиях, дидактический материал, используемый в семье);</w:t>
            </w:r>
          </w:p>
          <w:p w14:paraId="302F06E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издание групповых листовок «ОКНО» («очень короткие новости» – отражает последние новости детского сада, достижения, выступления, просто хорошие занятия, результаты проектов и течение его);</w:t>
            </w:r>
          </w:p>
          <w:p w14:paraId="1727977E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чествование именинников (взрослых и детей – воспитывать в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детях )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4EB87A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День открытых дверей два раза в год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взаимодействие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семьей, совместные праздники, знакомство родителей со всеми работниками детского сада, присутствие на занятиях специалистов и воспитателей);</w:t>
            </w:r>
          </w:p>
          <w:p w14:paraId="3ABEF093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День знаний (традиционный праздник, отмечаемый МАДОУ д/с №46 совместно со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своими ;</w:t>
            </w:r>
            <w:proofErr w:type="gramEnd"/>
          </w:p>
          <w:p w14:paraId="4A1FFD03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совместный спортивный праздник «Папа, мама, я – спортивная семья»</w:t>
            </w:r>
          </w:p>
          <w:p w14:paraId="483A2C1D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Родительский клуб «Содружество» (формы клуба – «круглый стол», «за чаем», мастер-класс, семинар-практикум и др. с приглашением гостей (священника, психолога, эколога, спортсмена или просто интересных людей, которые могут поделиться своим опытом, рассказать о интересующих вещах, а также получить ответы на многие вопросы, которые родители 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задают, опуская листовку с вопросом в почтовый ящик детского сада)</w:t>
            </w:r>
          </w:p>
          <w:p w14:paraId="7ABB2E12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Выставка-конкурс «Пасхальные чудеса» (дети, совместно </w:t>
            </w:r>
            <w:proofErr w:type="gramStart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родителями</w:t>
            </w:r>
            <w:proofErr w:type="gramEnd"/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изготавливают поделки. Родители на выставке опускают жетон с номером поделки в урну. Чья работа набирает больше голосов, та семья и победила)</w:t>
            </w:r>
          </w:p>
          <w:p w14:paraId="79E36B10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E72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Консультативная помощь специалистов (учителя-логопеда, учителя-дефектолога, педагога-психолога) родителям детей с ОВЗ, не посещающих МАДОУ на безвозмездной основе.</w:t>
            </w:r>
          </w:p>
          <w:p w14:paraId="248F2ED7" w14:textId="77777777" w:rsidR="00E722CB" w:rsidRPr="00E722CB" w:rsidRDefault="00E722CB" w:rsidP="00E722CB">
            <w:pPr>
              <w:widowControl w:val="0"/>
              <w:tabs>
                <w:tab w:val="left" w:pos="0"/>
                <w:tab w:val="left" w:pos="707"/>
                <w:tab w:val="left" w:pos="1414"/>
                <w:tab w:val="left" w:pos="2122"/>
                <w:tab w:val="left" w:pos="2830"/>
                <w:tab w:val="left" w:pos="3537"/>
                <w:tab w:val="left" w:pos="4245"/>
                <w:tab w:val="left" w:pos="4952"/>
                <w:tab w:val="left" w:pos="5660"/>
                <w:tab w:val="left" w:pos="6367"/>
                <w:tab w:val="left" w:pos="7075"/>
                <w:tab w:val="left" w:pos="7782"/>
                <w:tab w:val="left" w:pos="8490"/>
                <w:tab w:val="left" w:pos="9197"/>
                <w:tab w:val="left" w:pos="9905"/>
                <w:tab w:val="left" w:pos="10612"/>
                <w:tab w:val="left" w:pos="11320"/>
                <w:tab w:val="left" w:pos="12027"/>
                <w:tab w:val="left" w:pos="12735"/>
                <w:tab w:val="left" w:pos="13442"/>
                <w:tab w:val="left" w:pos="14150"/>
              </w:tabs>
              <w:suppressAutoHyphens/>
              <w:autoSpaceDE w:val="0"/>
              <w:snapToGri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0DA213F" w14:textId="77777777" w:rsidR="00E722CB" w:rsidRPr="00E722CB" w:rsidRDefault="00E722CB" w:rsidP="00E722CB">
      <w:pPr>
        <w:widowControl w:val="0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ja-JP" w:bidi="fa-IR"/>
        </w:rPr>
      </w:pPr>
    </w:p>
    <w:p w14:paraId="2B3A628D" w14:textId="77777777" w:rsidR="00E722CB" w:rsidRPr="00E722CB" w:rsidRDefault="00E722CB" w:rsidP="00E722CB">
      <w:pPr>
        <w:rPr>
          <w:rFonts w:ascii="Calibri" w:eastAsia="Calibri" w:hAnsi="Calibri" w:cs="Times New Roman"/>
        </w:rPr>
      </w:pPr>
    </w:p>
    <w:p w14:paraId="79E38DF1" w14:textId="77777777" w:rsidR="00E722CB" w:rsidRPr="00E722CB" w:rsidRDefault="00E722CB" w:rsidP="00E722CB">
      <w:pPr>
        <w:rPr>
          <w:rFonts w:ascii="Calibri" w:eastAsia="Calibri" w:hAnsi="Calibri" w:cs="Times New Roman"/>
        </w:rPr>
      </w:pPr>
    </w:p>
    <w:p w14:paraId="42A979F6" w14:textId="77777777" w:rsidR="00B719E1" w:rsidRDefault="00B719E1"/>
    <w:sectPr w:rsidR="00B719E1" w:rsidSect="00E722CB">
      <w:footerReference w:type="default" r:id="rId7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1819282"/>
      <w:docPartObj>
        <w:docPartGallery w:val="Page Numbers (Bottom of Page)"/>
        <w:docPartUnique/>
      </w:docPartObj>
    </w:sdtPr>
    <w:sdtEndPr/>
    <w:sdtContent>
      <w:p w14:paraId="29C944C6" w14:textId="77777777" w:rsidR="00C851D8" w:rsidRDefault="00E722C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29601AE6" w14:textId="77777777" w:rsidR="00C851D8" w:rsidRDefault="00E722CB">
    <w:pPr>
      <w:pStyle w:val="a7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D"/>
    <w:multiLevelType w:val="singleLevel"/>
    <w:tmpl w:val="0000000D"/>
    <w:name w:val="WW8Num13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8" w15:restartNumberingAfterBreak="0">
    <w:nsid w:val="0000000E"/>
    <w:multiLevelType w:val="singleLevel"/>
    <w:tmpl w:val="0000000E"/>
    <w:name w:val="WW8Num14"/>
    <w:lvl w:ilvl="0">
      <w:start w:val="65535"/>
      <w:numFmt w:val="bullet"/>
      <w:lvlText w:val="-"/>
      <w:lvlJc w:val="left"/>
      <w:pPr>
        <w:tabs>
          <w:tab w:val="num" w:pos="0"/>
        </w:tabs>
        <w:ind w:left="718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10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 w15:restartNumberingAfterBreak="0">
    <w:nsid w:val="00000018"/>
    <w:multiLevelType w:val="singleLevel"/>
    <w:tmpl w:val="00000018"/>
    <w:name w:val="WW8Num24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12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3" w15:restartNumberingAfterBreak="0">
    <w:nsid w:val="0000001D"/>
    <w:multiLevelType w:val="singleLevel"/>
    <w:tmpl w:val="0000001D"/>
    <w:name w:val="WW8Num29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14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"/>
      <w:lvlJc w:val="left"/>
      <w:pPr>
        <w:tabs>
          <w:tab w:val="num" w:pos="0"/>
        </w:tabs>
        <w:ind w:left="1163" w:hanging="360"/>
      </w:pPr>
      <w:rPr>
        <w:rFonts w:ascii="Wingdings" w:hAnsi="Wingdings"/>
      </w:rPr>
    </w:lvl>
  </w:abstractNum>
  <w:abstractNum w:abstractNumId="15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16" w15:restartNumberingAfterBreak="0">
    <w:nsid w:val="00000022"/>
    <w:multiLevelType w:val="singleLevel"/>
    <w:tmpl w:val="00000022"/>
    <w:name w:val="WW8Num34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7" w15:restartNumberingAfterBreak="0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9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"/>
      <w:lvlJc w:val="left"/>
      <w:pPr>
        <w:tabs>
          <w:tab w:val="num" w:pos="0"/>
        </w:tabs>
        <w:ind w:left="1163" w:hanging="360"/>
      </w:pPr>
      <w:rPr>
        <w:rFonts w:ascii="Wingdings" w:hAnsi="Wingdings"/>
      </w:rPr>
    </w:lvl>
  </w:abstractNum>
  <w:abstractNum w:abstractNumId="20" w15:restartNumberingAfterBreak="0">
    <w:nsid w:val="00005FA8"/>
    <w:multiLevelType w:val="hybridMultilevel"/>
    <w:tmpl w:val="776A988A"/>
    <w:lvl w:ilvl="0" w:tplc="5BDEC158">
      <w:start w:val="1"/>
      <w:numFmt w:val="bullet"/>
      <w:lvlText w:val="В"/>
      <w:lvlJc w:val="left"/>
    </w:lvl>
    <w:lvl w:ilvl="1" w:tplc="BD04BBCE">
      <w:numFmt w:val="decimal"/>
      <w:lvlText w:val=""/>
      <w:lvlJc w:val="left"/>
    </w:lvl>
    <w:lvl w:ilvl="2" w:tplc="3ED6EE12">
      <w:numFmt w:val="decimal"/>
      <w:lvlText w:val=""/>
      <w:lvlJc w:val="left"/>
    </w:lvl>
    <w:lvl w:ilvl="3" w:tplc="E3ACCB00">
      <w:numFmt w:val="decimal"/>
      <w:lvlText w:val=""/>
      <w:lvlJc w:val="left"/>
    </w:lvl>
    <w:lvl w:ilvl="4" w:tplc="56C4338C">
      <w:numFmt w:val="decimal"/>
      <w:lvlText w:val=""/>
      <w:lvlJc w:val="left"/>
    </w:lvl>
    <w:lvl w:ilvl="5" w:tplc="CD76E1C0">
      <w:numFmt w:val="decimal"/>
      <w:lvlText w:val=""/>
      <w:lvlJc w:val="left"/>
    </w:lvl>
    <w:lvl w:ilvl="6" w:tplc="0270F1D2">
      <w:numFmt w:val="decimal"/>
      <w:lvlText w:val=""/>
      <w:lvlJc w:val="left"/>
    </w:lvl>
    <w:lvl w:ilvl="7" w:tplc="95EE6614">
      <w:numFmt w:val="decimal"/>
      <w:lvlText w:val=""/>
      <w:lvlJc w:val="left"/>
    </w:lvl>
    <w:lvl w:ilvl="8" w:tplc="8D2A1DDC">
      <w:numFmt w:val="decimal"/>
      <w:lvlText w:val=""/>
      <w:lvlJc w:val="left"/>
    </w:lvl>
  </w:abstractNum>
  <w:abstractNum w:abstractNumId="21" w15:restartNumberingAfterBreak="0">
    <w:nsid w:val="015017FD"/>
    <w:multiLevelType w:val="multilevel"/>
    <w:tmpl w:val="E8A48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7C824DE"/>
    <w:multiLevelType w:val="hybridMultilevel"/>
    <w:tmpl w:val="0166F9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81722E"/>
    <w:multiLevelType w:val="hybridMultilevel"/>
    <w:tmpl w:val="1F763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826B03"/>
    <w:multiLevelType w:val="multilevel"/>
    <w:tmpl w:val="4CC4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 w15:restartNumberingAfterBreak="0">
    <w:nsid w:val="4270151D"/>
    <w:multiLevelType w:val="hybridMultilevel"/>
    <w:tmpl w:val="373A2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54E59"/>
    <w:multiLevelType w:val="hybridMultilevel"/>
    <w:tmpl w:val="1DDE4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202DD"/>
    <w:multiLevelType w:val="hybridMultilevel"/>
    <w:tmpl w:val="61EC11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3C32D9"/>
    <w:multiLevelType w:val="hybridMultilevel"/>
    <w:tmpl w:val="B1FE05F6"/>
    <w:lvl w:ilvl="0" w:tplc="BC629F26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25"/>
  </w:num>
  <w:num w:numId="4">
    <w:abstractNumId w:val="21"/>
  </w:num>
  <w:num w:numId="5">
    <w:abstractNumId w:val="27"/>
  </w:num>
  <w:num w:numId="6">
    <w:abstractNumId w:val="24"/>
  </w:num>
  <w:num w:numId="7">
    <w:abstractNumId w:val="2"/>
  </w:num>
  <w:num w:numId="8">
    <w:abstractNumId w:val="4"/>
  </w:num>
  <w:num w:numId="9">
    <w:abstractNumId w:val="6"/>
  </w:num>
  <w:num w:numId="10">
    <w:abstractNumId w:val="5"/>
  </w:num>
  <w:num w:numId="11">
    <w:abstractNumId w:val="3"/>
  </w:num>
  <w:num w:numId="12">
    <w:abstractNumId w:val="11"/>
  </w:num>
  <w:num w:numId="13">
    <w:abstractNumId w:val="7"/>
  </w:num>
  <w:num w:numId="14">
    <w:abstractNumId w:val="0"/>
  </w:num>
  <w:num w:numId="15">
    <w:abstractNumId w:val="16"/>
  </w:num>
  <w:num w:numId="16">
    <w:abstractNumId w:val="13"/>
  </w:num>
  <w:num w:numId="17">
    <w:abstractNumId w:val="1"/>
  </w:num>
  <w:num w:numId="18">
    <w:abstractNumId w:val="8"/>
  </w:num>
  <w:num w:numId="19">
    <w:abstractNumId w:val="10"/>
  </w:num>
  <w:num w:numId="20">
    <w:abstractNumId w:val="12"/>
  </w:num>
  <w:num w:numId="21">
    <w:abstractNumId w:val="14"/>
  </w:num>
  <w:num w:numId="22">
    <w:abstractNumId w:val="15"/>
  </w:num>
  <w:num w:numId="23">
    <w:abstractNumId w:val="18"/>
  </w:num>
  <w:num w:numId="24">
    <w:abstractNumId w:val="19"/>
  </w:num>
  <w:num w:numId="25">
    <w:abstractNumId w:val="9"/>
  </w:num>
  <w:num w:numId="26">
    <w:abstractNumId w:val="17"/>
  </w:num>
  <w:num w:numId="27">
    <w:abstractNumId w:val="23"/>
  </w:num>
  <w:num w:numId="28">
    <w:abstractNumId w:val="22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9E1"/>
    <w:rsid w:val="00B719E1"/>
    <w:rsid w:val="00E7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0EE98"/>
  <w15:chartTrackingRefBased/>
  <w15:docId w15:val="{8CBA98AB-0EA2-4BC1-B78D-3598AD0FC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2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22C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72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22CB"/>
  </w:style>
  <w:style w:type="paragraph" w:styleId="a7">
    <w:name w:val="footer"/>
    <w:basedOn w:val="a"/>
    <w:link w:val="a8"/>
    <w:uiPriority w:val="99"/>
    <w:unhideWhenUsed/>
    <w:rsid w:val="00E72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22CB"/>
  </w:style>
  <w:style w:type="character" w:styleId="a9">
    <w:name w:val="footnote reference"/>
    <w:rsid w:val="00E722CB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E722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722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sihdocs.ru/vliyanie-emocionalenogo-sostoyaniya-na-uspeshnoste-raspoznavan.htm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13576</Words>
  <Characters>77385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2018-09-14T09:38:00Z</dcterms:created>
  <dcterms:modified xsi:type="dcterms:W3CDTF">2018-09-14T09:41:00Z</dcterms:modified>
</cp:coreProperties>
</file>